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DA4" w:rsidRPr="009D3DA4" w:rsidRDefault="00897B4C" w:rsidP="009D3DA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733550" cy="1733550"/>
            <wp:effectExtent l="0" t="0" r="0" b="0"/>
            <wp:wrapTight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ight>
            <wp:docPr id="14" name="Рисунок 14" descr="http://cgon.rospotrebnadzor.ru/upload/medialibrary/7d1/7d120a43ca2ae6713d057d0dfa5e06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gon.rospotrebnadzor.ru/upload/medialibrary/7d1/7d120a43ca2ae6713d057d0dfa5e062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DA4" w:rsidRPr="009D3DA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Грипп</w:t>
      </w:r>
      <w:r w:rsidR="00CB01E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r w:rsidR="009D3DA4" w:rsidRPr="009D3DA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в вопросах и ответах</w:t>
      </w:r>
    </w:p>
    <w:p w:rsidR="009D3DA4" w:rsidRPr="009D3DA4" w:rsidRDefault="009D3DA4" w:rsidP="009D3DA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3D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Какова причина заболевания гриппом?</w:t>
      </w:r>
      <w:r w:rsidRPr="009D3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D3DA4" w:rsidRDefault="009D3DA4" w:rsidP="00897B4C">
      <w:pPr>
        <w:spacing w:before="100" w:beforeAutospacing="1" w:after="100" w:afterAutospacing="1" w:line="240" w:lineRule="auto"/>
        <w:jc w:val="both"/>
      </w:pPr>
      <w:r w:rsidRPr="009D3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Возбудитель гриппа – вирус трех типов А, В, С. </w:t>
      </w:r>
      <w:r>
        <w:t>Основные типы вирусов гриппа, чаще всего встречающиеся, приводящие к заболеванию – А и В. Наиболее опасен в плане тяжести течения заболевания и развития осложнений, а также летальных исходов – грипп типа А ( штамм</w:t>
      </w:r>
      <w:proofErr w:type="gramStart"/>
      <w:r>
        <w:t xml:space="preserve"> А</w:t>
      </w:r>
      <w:proofErr w:type="gramEnd"/>
      <w:r>
        <w:t xml:space="preserve"> (H1N1), А(H3N2)</w:t>
      </w:r>
      <w:r w:rsidR="00897B4C">
        <w:t>.</w:t>
      </w:r>
      <w:r>
        <w:t xml:space="preserve">  </w:t>
      </w:r>
    </w:p>
    <w:p w:rsidR="009D3DA4" w:rsidRDefault="009D3DA4" w:rsidP="00473D20">
      <w:pPr>
        <w:pStyle w:val="a8"/>
        <w:jc w:val="both"/>
      </w:pPr>
      <w:r>
        <w:t>Заболевание вирусом гриппа типа</w:t>
      </w:r>
      <w:proofErr w:type="gramStart"/>
      <w:r>
        <w:t xml:space="preserve"> С</w:t>
      </w:r>
      <w:proofErr w:type="gramEnd"/>
      <w:r>
        <w:t xml:space="preserve"> отличается легким или бессимптомным течением. </w:t>
      </w:r>
    </w:p>
    <w:p w:rsidR="00473D20" w:rsidRDefault="00473D20" w:rsidP="00473D20">
      <w:pPr>
        <w:pStyle w:val="a8"/>
        <w:jc w:val="both"/>
      </w:pPr>
      <w:r w:rsidRPr="00473D20">
        <w:rPr>
          <w:rStyle w:val="a6"/>
          <w:rFonts w:ascii="Verdana" w:hAnsi="Verdana"/>
          <w:b w:val="0"/>
          <w:sz w:val="20"/>
          <w:szCs w:val="20"/>
        </w:rPr>
        <w:t>Последняя пандемия гриппа 2009-2010г.г.</w:t>
      </w:r>
      <w:r w:rsidRPr="001413E1">
        <w:rPr>
          <w:rFonts w:ascii="Verdana" w:hAnsi="Verdana"/>
          <w:sz w:val="20"/>
          <w:szCs w:val="20"/>
        </w:rPr>
        <w:t xml:space="preserve"> Первое сообщение о вспышке нового варианта гриппа А(H1N1)-</w:t>
      </w:r>
      <w:r w:rsidRPr="001413E1">
        <w:rPr>
          <w:rFonts w:ascii="Verdana" w:hAnsi="Verdana"/>
          <w:color w:val="000000"/>
          <w:sz w:val="20"/>
          <w:szCs w:val="20"/>
        </w:rPr>
        <w:t xml:space="preserve">2009 </w:t>
      </w:r>
      <w:proofErr w:type="spellStart"/>
      <w:r w:rsidRPr="001413E1">
        <w:rPr>
          <w:rFonts w:ascii="Verdana" w:hAnsi="Verdana"/>
          <w:color w:val="000000"/>
          <w:sz w:val="20"/>
          <w:szCs w:val="20"/>
        </w:rPr>
        <w:t>pdm</w:t>
      </w:r>
      <w:proofErr w:type="spellEnd"/>
      <w:r w:rsidRPr="001413E1">
        <w:rPr>
          <w:rFonts w:ascii="Verdana" w:hAnsi="Verdana"/>
          <w:sz w:val="20"/>
          <w:szCs w:val="20"/>
        </w:rPr>
        <w:t xml:space="preserve"> в Мексике и США с более высокой смертностью, чем при сезонном гриппе появилось на сайте Всемирной организации Здравоохранени</w:t>
      </w:r>
      <w:proofErr w:type="gramStart"/>
      <w:r w:rsidRPr="001413E1">
        <w:rPr>
          <w:rFonts w:ascii="Verdana" w:hAnsi="Verdana"/>
          <w:sz w:val="20"/>
          <w:szCs w:val="20"/>
        </w:rPr>
        <w:t>я(</w:t>
      </w:r>
      <w:proofErr w:type="gramEnd"/>
      <w:r w:rsidRPr="001413E1">
        <w:rPr>
          <w:rFonts w:ascii="Verdana" w:hAnsi="Verdana"/>
          <w:sz w:val="20"/>
          <w:szCs w:val="20"/>
        </w:rPr>
        <w:t xml:space="preserve">ВОЗ) в начале апреля 2009 года. </w:t>
      </w:r>
      <w:proofErr w:type="gramStart"/>
      <w:r w:rsidRPr="001413E1">
        <w:rPr>
          <w:rFonts w:ascii="Verdana" w:hAnsi="Verdana"/>
          <w:sz w:val="20"/>
          <w:szCs w:val="20"/>
        </w:rPr>
        <w:t>Особенностями нового гриппа были  поражения гриппом в тяжелой форме и с летальным исходами молодых людей и лиц среднего возраста, тогда как в обычные эпидемии поражаются чаще дети, подростки, а тяжелые формы чаще наблюдаются у пожилых пациентов с хроническими болезнями.</w:t>
      </w:r>
      <w:proofErr w:type="gramEnd"/>
      <w:r w:rsidRPr="001413E1">
        <w:rPr>
          <w:rFonts w:ascii="Verdana" w:hAnsi="Verdana"/>
          <w:sz w:val="20"/>
          <w:szCs w:val="20"/>
        </w:rPr>
        <w:t xml:space="preserve"> Далее новый вирус гриппа</w:t>
      </w:r>
      <w:proofErr w:type="gramStart"/>
      <w:r w:rsidRPr="001413E1">
        <w:rPr>
          <w:rFonts w:ascii="Verdana" w:hAnsi="Verdana"/>
          <w:sz w:val="20"/>
          <w:szCs w:val="20"/>
        </w:rPr>
        <w:t xml:space="preserve"> А</w:t>
      </w:r>
      <w:proofErr w:type="gramEnd"/>
      <w:r w:rsidRPr="001413E1">
        <w:rPr>
          <w:rFonts w:ascii="Verdana" w:hAnsi="Verdana"/>
          <w:sz w:val="20"/>
          <w:szCs w:val="20"/>
        </w:rPr>
        <w:t>(H1N1)-</w:t>
      </w:r>
      <w:r w:rsidRPr="001413E1">
        <w:rPr>
          <w:rFonts w:ascii="Verdana" w:hAnsi="Verdana"/>
          <w:color w:val="000000"/>
          <w:sz w:val="20"/>
          <w:szCs w:val="20"/>
        </w:rPr>
        <w:t xml:space="preserve">2009 </w:t>
      </w:r>
      <w:proofErr w:type="spellStart"/>
      <w:r w:rsidRPr="001413E1">
        <w:rPr>
          <w:rFonts w:ascii="Verdana" w:hAnsi="Verdana"/>
          <w:color w:val="000000"/>
          <w:sz w:val="20"/>
          <w:szCs w:val="20"/>
        </w:rPr>
        <w:t>pdm</w:t>
      </w:r>
      <w:proofErr w:type="spellEnd"/>
      <w:r w:rsidRPr="001413E1">
        <w:rPr>
          <w:rFonts w:ascii="Verdana" w:hAnsi="Verdana"/>
          <w:sz w:val="20"/>
          <w:szCs w:val="20"/>
        </w:rPr>
        <w:t xml:space="preserve"> стремительно распространился по планете. Активна его циркуляция и вызываемые заболевания гриппом и по сей день.</w:t>
      </w:r>
    </w:p>
    <w:p w:rsidR="009D3DA4" w:rsidRDefault="009D3DA4" w:rsidP="009D3DA4">
      <w:pPr>
        <w:pStyle w:val="a5"/>
        <w:jc w:val="both"/>
      </w:pPr>
      <w:r>
        <w:rPr>
          <w:b/>
          <w:bCs/>
        </w:rPr>
        <w:t>2. Сколько времени должно пройти с момента заражения до появления первых симптомов гриппа?</w:t>
      </w:r>
      <w:r>
        <w:t xml:space="preserve"> </w:t>
      </w:r>
    </w:p>
    <w:p w:rsidR="009D3DA4" w:rsidRDefault="009D3DA4" w:rsidP="009D3DA4">
      <w:pPr>
        <w:pStyle w:val="a5"/>
        <w:jc w:val="both"/>
      </w:pPr>
      <w:r>
        <w:t xml:space="preserve">Ответ: Инкубационный период гриппа колеблется от нескольких часов до 4 дней, в среднем 2-3 суток. </w:t>
      </w:r>
    </w:p>
    <w:p w:rsidR="009D3DA4" w:rsidRDefault="009D3DA4" w:rsidP="009D3DA4">
      <w:pPr>
        <w:pStyle w:val="a5"/>
        <w:jc w:val="both"/>
      </w:pPr>
      <w:r>
        <w:rPr>
          <w:b/>
          <w:bCs/>
        </w:rPr>
        <w:t>3. Как долго больной гриппом считается заразным?</w:t>
      </w:r>
      <w:r>
        <w:t xml:space="preserve"> </w:t>
      </w:r>
    </w:p>
    <w:p w:rsidR="009D3DA4" w:rsidRDefault="009D3DA4" w:rsidP="009D3DA4">
      <w:pPr>
        <w:pStyle w:val="a5"/>
        <w:jc w:val="both"/>
      </w:pPr>
      <w:r>
        <w:t xml:space="preserve">Ответ: Заразным человек становится за 1 день до начала клинических проявлений заболевания. Больной максимально заразен первые 3 дня заболевания. В течение 7 дней способность выделять вирус постепенно снижается. </w:t>
      </w:r>
    </w:p>
    <w:p w:rsidR="007E718D" w:rsidRDefault="00897B4C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3367405</wp:posOffset>
            </wp:positionH>
            <wp:positionV relativeFrom="paragraph">
              <wp:posOffset>275590</wp:posOffset>
            </wp:positionV>
            <wp:extent cx="1724025" cy="1283970"/>
            <wp:effectExtent l="0" t="0" r="9525" b="0"/>
            <wp:wrapSquare wrapText="bothSides"/>
            <wp:docPr id="9" name="Рисунок 9" descr="http://86.rospotrebnadzor.ru/image/image_gallery?uuid=fb1882eb-f34d-402c-b455-43e9e9eb8b76&amp;groupId=10156&amp;t=1504177428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86.rospotrebnadzor.ru/image/image_gallery?uuid=fb1882eb-f34d-402c-b455-43e9e9eb8b76&amp;groupId=10156&amp;t=15041774282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DA4">
        <w:rPr>
          <w:noProof/>
          <w:lang w:eastAsia="ru-RU"/>
        </w:rPr>
        <w:drawing>
          <wp:inline distT="0" distB="0" distL="0" distR="0" wp14:anchorId="3062DFA8" wp14:editId="5C2AF0EB">
            <wp:extent cx="2631353" cy="1784069"/>
            <wp:effectExtent l="0" t="0" r="0" b="6985"/>
            <wp:docPr id="1" name="Рисунок 1" descr="http://cgon.rospotrebnadzor.ru/upload/medialibrary/bc4/bc464c406710255e2e7f389f7b3e7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gon.rospotrebnadzor.ru/upload/medialibrary/bc4/bc464c406710255e2e7f389f7b3e760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691" cy="178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DA4" w:rsidRDefault="009D3DA4" w:rsidP="009D3DA4">
      <w:pPr>
        <w:pStyle w:val="a5"/>
        <w:jc w:val="both"/>
      </w:pPr>
      <w:r>
        <w:rPr>
          <w:b/>
          <w:bCs/>
        </w:rPr>
        <w:t>4. Насколько серьезно заболевание гриппом?</w:t>
      </w:r>
      <w:r>
        <w:t xml:space="preserve"> </w:t>
      </w:r>
    </w:p>
    <w:p w:rsidR="009D3DA4" w:rsidRDefault="009D3DA4" w:rsidP="009D3DA4">
      <w:pPr>
        <w:pStyle w:val="a5"/>
        <w:jc w:val="both"/>
      </w:pPr>
      <w:r>
        <w:t xml:space="preserve">Повышенное внимание к профилактике и своевременному лечению гриппа заключается в высокой вероятности развития опасных для здоровья и жизни осложнений, среди которых наиболее часто встречаются тяжелые бактериальные пневмонии, приводящие к летальному исходу. </w:t>
      </w:r>
    </w:p>
    <w:p w:rsidR="009D3DA4" w:rsidRDefault="009D3DA4" w:rsidP="009D3DA4">
      <w:pPr>
        <w:pStyle w:val="a5"/>
        <w:jc w:val="both"/>
      </w:pPr>
      <w:proofErr w:type="gramStart"/>
      <w:r>
        <w:lastRenderedPageBreak/>
        <w:t xml:space="preserve">Внелёгочные осложнения гриппа: бактериальные риниты, синуситы, отиты, трахеиты, вирусный энцефалит, менингит, неврит, </w:t>
      </w:r>
      <w:proofErr w:type="spellStart"/>
      <w:r>
        <w:t>радикулоневрит</w:t>
      </w:r>
      <w:proofErr w:type="spellEnd"/>
      <w:r>
        <w:t>, поражение печени, миокардит, токсико-аллергический шок.</w:t>
      </w:r>
      <w:proofErr w:type="gramEnd"/>
      <w:r>
        <w:t xml:space="preserve"> Чаще всего летальные исходы при гриппе наблюдаются среди детей младше 2 лет и пожилых людей старше 65 лет</w:t>
      </w:r>
      <w:r w:rsidR="00897B4C">
        <w:t xml:space="preserve"> при наличии </w:t>
      </w:r>
      <w:proofErr w:type="spellStart"/>
      <w:r w:rsidR="00897B4C">
        <w:t>сопуствующих</w:t>
      </w:r>
      <w:proofErr w:type="spellEnd"/>
      <w:r w:rsidR="00897B4C">
        <w:t xml:space="preserve"> заболеваний</w:t>
      </w:r>
      <w:r>
        <w:t xml:space="preserve">. </w:t>
      </w:r>
    </w:p>
    <w:p w:rsidR="00897B4C" w:rsidRDefault="00897B4C" w:rsidP="009D3DA4">
      <w:pPr>
        <w:pStyle w:val="a5"/>
        <w:jc w:val="both"/>
      </w:pPr>
      <w:r>
        <w:rPr>
          <w:noProof/>
        </w:rPr>
        <w:drawing>
          <wp:inline distT="0" distB="0" distL="0" distR="0">
            <wp:extent cx="5162550" cy="5162550"/>
            <wp:effectExtent l="0" t="0" r="0" b="0"/>
            <wp:docPr id="10" name="Рисунок 10" descr="C:\Users\CarevaTP\Desktop\Горячая линия ГРИПП 2019-2020\Грипп слайды для лекций 2018\Слайд 3 Осложнения грип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revaTP\Desktop\Горячая линия ГРИПП 2019-2020\Грипп слайды для лекций 2018\Слайд 3 Осложнения грипп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792" cy="515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DA4" w:rsidRDefault="009D3DA4" w:rsidP="009D3DA4">
      <w:pPr>
        <w:pStyle w:val="a5"/>
        <w:jc w:val="both"/>
      </w:pPr>
      <w:r>
        <w:rPr>
          <w:b/>
          <w:bCs/>
        </w:rPr>
        <w:t>5. Есть ли надежное средство защиты против гриппа?</w:t>
      </w:r>
      <w:r>
        <w:t xml:space="preserve"> </w:t>
      </w:r>
    </w:p>
    <w:p w:rsidR="009D3DA4" w:rsidRDefault="009D3DA4" w:rsidP="009D3DA4">
      <w:pPr>
        <w:pStyle w:val="a5"/>
        <w:jc w:val="both"/>
      </w:pPr>
      <w:r>
        <w:t xml:space="preserve">Ответ: Надежное и эффективное средство профилактики гриппа – ежегодная вакцинация. Вакцинация позволяет защитить организм человека от гриппа в случае своевременного ее проведения – за 2 недели до начала подъема заболеваемости. </w:t>
      </w:r>
    </w:p>
    <w:p w:rsidR="009D3DA4" w:rsidRDefault="00897B4C">
      <w:r>
        <w:rPr>
          <w:noProof/>
          <w:lang w:eastAsia="ru-RU"/>
        </w:rPr>
        <w:lastRenderedPageBreak/>
        <w:drawing>
          <wp:inline distT="0" distB="0" distL="0" distR="0">
            <wp:extent cx="4124325" cy="4293078"/>
            <wp:effectExtent l="0" t="0" r="0" b="0"/>
            <wp:docPr id="11" name="Рисунок 11" descr="C:\Users\CarevaTP\Desktop\Горячая линия ГРИПП 2019-2020\Грипп слайды для лекций 2018\слайд 6 ПРриви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evaTP\Desktop\Горячая линия ГРИПП 2019-2020\Грипп слайды для лекций 2018\слайд 6 ПРрививки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752" cy="429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DA4" w:rsidRDefault="009D3DA4" w:rsidP="009D3DA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3D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Какая альтернатива вакцинации против гриппа в случае невозможности ее проведения по медицинским показаниям?</w:t>
      </w:r>
      <w:r w:rsidRPr="009D3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D3DA4" w:rsidRDefault="009D3DA4" w:rsidP="009D3DA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3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В случае невозможности проведения вакцинации необходимо соблюдать меры </w:t>
      </w:r>
      <w:r w:rsidR="00416A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неспецифической </w:t>
      </w:r>
      <w:r w:rsidRPr="009D3DA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профилактики гриппа</w:t>
      </w:r>
      <w:r w:rsidR="00416A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16A6C" w:rsidRPr="00416A6C" w:rsidRDefault="00416A6C" w:rsidP="00416A6C">
      <w:pPr>
        <w:pStyle w:val="a8"/>
        <w:jc w:val="both"/>
        <w:rPr>
          <w:rFonts w:ascii="Verdana" w:hAnsi="Verdana"/>
          <w:b/>
          <w:sz w:val="20"/>
          <w:szCs w:val="20"/>
        </w:rPr>
      </w:pPr>
      <w:r w:rsidRPr="001413E1">
        <w:rPr>
          <w:rFonts w:ascii="Verdana" w:hAnsi="Verdana"/>
          <w:b/>
          <w:sz w:val="20"/>
          <w:szCs w:val="20"/>
        </w:rPr>
        <w:t>Неспецифически</w:t>
      </w:r>
      <w:r>
        <w:rPr>
          <w:rFonts w:ascii="Verdana" w:hAnsi="Verdana"/>
          <w:b/>
          <w:sz w:val="20"/>
          <w:szCs w:val="20"/>
        </w:rPr>
        <w:t>е</w:t>
      </w:r>
      <w:r w:rsidRPr="001413E1">
        <w:rPr>
          <w:rFonts w:ascii="Verdana" w:hAnsi="Verdana"/>
          <w:b/>
          <w:sz w:val="20"/>
          <w:szCs w:val="20"/>
        </w:rPr>
        <w:t xml:space="preserve"> меры профилактики гриппа</w:t>
      </w:r>
    </w:p>
    <w:p w:rsidR="00416A6C" w:rsidRPr="001413E1" w:rsidRDefault="00416A6C" w:rsidP="00416A6C">
      <w:pPr>
        <w:pStyle w:val="a8"/>
        <w:ind w:firstLine="708"/>
        <w:jc w:val="both"/>
        <w:rPr>
          <w:rFonts w:ascii="Verdana" w:hAnsi="Verdana"/>
          <w:sz w:val="20"/>
          <w:szCs w:val="20"/>
        </w:rPr>
      </w:pPr>
      <w:r w:rsidRPr="001413E1">
        <w:rPr>
          <w:rFonts w:ascii="Verdana" w:hAnsi="Verdana"/>
          <w:sz w:val="20"/>
          <w:szCs w:val="20"/>
        </w:rPr>
        <w:t>ПРАВИЛО 1. ЧАСТО МОЙТЕ РУКИ</w:t>
      </w:r>
    </w:p>
    <w:p w:rsidR="00416A6C" w:rsidRPr="001413E1" w:rsidRDefault="00416A6C" w:rsidP="00416A6C">
      <w:pPr>
        <w:pStyle w:val="a8"/>
        <w:jc w:val="both"/>
        <w:rPr>
          <w:rFonts w:ascii="Verdana" w:hAnsi="Verdana"/>
          <w:sz w:val="20"/>
          <w:szCs w:val="20"/>
        </w:rPr>
      </w:pPr>
      <w:r w:rsidRPr="001413E1">
        <w:rPr>
          <w:rFonts w:ascii="Verdana" w:hAnsi="Verdana"/>
          <w:sz w:val="20"/>
          <w:szCs w:val="20"/>
        </w:rPr>
        <w:t>--Гигиена рук, мытье с мылом удаляет и уничтожает микробы. Если нет возможности помыть руки с мылом пользуйтесь спирт содержащими или дезинфицирующими салфетками</w:t>
      </w:r>
      <w:r>
        <w:rPr>
          <w:rFonts w:ascii="Verdana" w:hAnsi="Verdana"/>
          <w:sz w:val="20"/>
          <w:szCs w:val="20"/>
        </w:rPr>
        <w:t>, антибактериальными гелями, жидкостями</w:t>
      </w:r>
      <w:r w:rsidRPr="001413E1">
        <w:rPr>
          <w:rFonts w:ascii="Verdana" w:hAnsi="Verdana"/>
          <w:sz w:val="20"/>
          <w:szCs w:val="20"/>
        </w:rPr>
        <w:t>.</w:t>
      </w:r>
    </w:p>
    <w:p w:rsidR="00416A6C" w:rsidRDefault="00416A6C" w:rsidP="00416A6C">
      <w:pPr>
        <w:pStyle w:val="a8"/>
        <w:jc w:val="both"/>
        <w:rPr>
          <w:rFonts w:ascii="Verdana" w:hAnsi="Verdana"/>
          <w:sz w:val="20"/>
          <w:szCs w:val="20"/>
        </w:rPr>
      </w:pPr>
      <w:r w:rsidRPr="001413E1">
        <w:rPr>
          <w:rFonts w:ascii="Verdana" w:hAnsi="Verdana"/>
          <w:sz w:val="20"/>
          <w:szCs w:val="20"/>
        </w:rPr>
        <w:t xml:space="preserve">-Чистите и дезинфицируйте поверхности, используя бытовые моющие </w:t>
      </w:r>
      <w:proofErr w:type="spellStart"/>
      <w:r w:rsidRPr="001413E1">
        <w:rPr>
          <w:rFonts w:ascii="Verdana" w:hAnsi="Verdana"/>
          <w:sz w:val="20"/>
          <w:szCs w:val="20"/>
        </w:rPr>
        <w:t>средства</w:t>
      </w:r>
      <w:proofErr w:type="gramStart"/>
      <w:r w:rsidRPr="001413E1">
        <w:rPr>
          <w:rFonts w:ascii="Verdana" w:hAnsi="Verdana"/>
          <w:sz w:val="20"/>
          <w:szCs w:val="20"/>
        </w:rPr>
        <w:t>.Ч</w:t>
      </w:r>
      <w:proofErr w:type="gramEnd"/>
      <w:r w:rsidRPr="001413E1">
        <w:rPr>
          <w:rFonts w:ascii="Verdana" w:hAnsi="Verdana"/>
          <w:sz w:val="20"/>
          <w:szCs w:val="20"/>
        </w:rPr>
        <w:t>истка</w:t>
      </w:r>
      <w:proofErr w:type="spellEnd"/>
      <w:r w:rsidRPr="001413E1">
        <w:rPr>
          <w:rFonts w:ascii="Verdana" w:hAnsi="Verdana"/>
          <w:sz w:val="20"/>
          <w:szCs w:val="20"/>
        </w:rPr>
        <w:t xml:space="preserve"> и регулярная дезинфекция поверхностей (столов, дверных ручек, стульев и др.) </w: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313055</wp:posOffset>
            </wp:positionV>
            <wp:extent cx="3038475" cy="1703705"/>
            <wp:effectExtent l="0" t="0" r="9525" b="0"/>
            <wp:wrapTight wrapText="bothSides">
              <wp:wrapPolygon edited="0">
                <wp:start x="0" y="0"/>
                <wp:lineTo x="0" y="21254"/>
                <wp:lineTo x="21532" y="21254"/>
                <wp:lineTo x="21532" y="0"/>
                <wp:lineTo x="0" y="0"/>
              </wp:wrapPolygon>
            </wp:wrapTight>
            <wp:docPr id="4" name="Рисунок 4" descr="http://cgon.rospotrebnadzor.ru/upload/medialibrary/d36/d3671ed02d9ba1d72ac1ac13be16d5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gon.rospotrebnadzor.ru/upload/medialibrary/d36/d3671ed02d9ba1d72ac1ac13be16d56c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13E1">
        <w:rPr>
          <w:rFonts w:ascii="Verdana" w:hAnsi="Verdana"/>
          <w:sz w:val="20"/>
          <w:szCs w:val="20"/>
        </w:rPr>
        <w:t>удаляет и уничтожает вирус.</w:t>
      </w:r>
    </w:p>
    <w:p w:rsidR="00416A6C" w:rsidRPr="001413E1" w:rsidRDefault="00416A6C" w:rsidP="00416A6C">
      <w:pPr>
        <w:pStyle w:val="a8"/>
        <w:jc w:val="both"/>
        <w:rPr>
          <w:rFonts w:ascii="Verdana" w:hAnsi="Verdana"/>
          <w:sz w:val="20"/>
          <w:szCs w:val="20"/>
        </w:rPr>
      </w:pPr>
    </w:p>
    <w:p w:rsidR="00416A6C" w:rsidRPr="001413E1" w:rsidRDefault="00416A6C" w:rsidP="00416A6C">
      <w:pPr>
        <w:pStyle w:val="a8"/>
        <w:ind w:firstLine="708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ПРАВИЛО </w:t>
      </w:r>
      <w:r w:rsidRPr="001413E1">
        <w:rPr>
          <w:rFonts w:ascii="Verdana" w:hAnsi="Verdana"/>
          <w:sz w:val="20"/>
          <w:szCs w:val="20"/>
        </w:rPr>
        <w:t xml:space="preserve">2. СОБЛЮДАЙТЕ РАССТОЯНИЕ И </w:t>
      </w:r>
      <w:r>
        <w:rPr>
          <w:rFonts w:ascii="Verdana" w:hAnsi="Verdana"/>
          <w:sz w:val="20"/>
          <w:szCs w:val="20"/>
        </w:rPr>
        <w:t xml:space="preserve">РЕСПИРАТОРНЫЙ </w:t>
      </w:r>
      <w:r w:rsidRPr="001413E1">
        <w:rPr>
          <w:rFonts w:ascii="Verdana" w:hAnsi="Verdana"/>
          <w:sz w:val="20"/>
          <w:szCs w:val="20"/>
        </w:rPr>
        <w:t>ЭТИКЕТ</w:t>
      </w:r>
      <w:r>
        <w:rPr>
          <w:rFonts w:ascii="Verdana" w:hAnsi="Verdana"/>
          <w:sz w:val="20"/>
          <w:szCs w:val="20"/>
        </w:rPr>
        <w:t>.</w:t>
      </w:r>
    </w:p>
    <w:p w:rsidR="00416A6C" w:rsidRPr="001413E1" w:rsidRDefault="00416A6C" w:rsidP="00416A6C">
      <w:pPr>
        <w:pStyle w:val="a8"/>
        <w:jc w:val="both"/>
        <w:rPr>
          <w:rFonts w:ascii="Verdana" w:hAnsi="Verdana"/>
          <w:sz w:val="20"/>
          <w:szCs w:val="20"/>
        </w:rPr>
      </w:pPr>
      <w:r w:rsidRPr="001413E1">
        <w:rPr>
          <w:rFonts w:ascii="Verdana" w:hAnsi="Verdana"/>
          <w:sz w:val="20"/>
          <w:szCs w:val="20"/>
        </w:rPr>
        <w:t xml:space="preserve">-Избегайте близкого контакта с больными людьми. Безопасное расстояние не менее </w:t>
      </w:r>
      <w:smartTag w:uri="urn:schemas-microsoft-com:office:smarttags" w:element="metricconverter">
        <w:smartTagPr>
          <w:attr w:name="ProductID" w:val="1 метра"/>
        </w:smartTagPr>
        <w:r w:rsidRPr="001413E1">
          <w:rPr>
            <w:rFonts w:ascii="Verdana" w:hAnsi="Verdana"/>
            <w:sz w:val="20"/>
            <w:szCs w:val="20"/>
          </w:rPr>
          <w:t>1 метра</w:t>
        </w:r>
      </w:smartTag>
      <w:r w:rsidRPr="001413E1">
        <w:rPr>
          <w:rFonts w:ascii="Verdana" w:hAnsi="Verdana"/>
          <w:sz w:val="20"/>
          <w:szCs w:val="20"/>
        </w:rPr>
        <w:t xml:space="preserve"> от больных.</w:t>
      </w:r>
    </w:p>
    <w:p w:rsidR="00416A6C" w:rsidRPr="001413E1" w:rsidRDefault="00416A6C" w:rsidP="00416A6C">
      <w:pPr>
        <w:pStyle w:val="a8"/>
        <w:jc w:val="both"/>
        <w:rPr>
          <w:rFonts w:ascii="Verdana" w:hAnsi="Verdana"/>
          <w:sz w:val="20"/>
          <w:szCs w:val="20"/>
        </w:rPr>
      </w:pPr>
      <w:r w:rsidRPr="001413E1">
        <w:rPr>
          <w:rFonts w:ascii="Verdana" w:hAnsi="Verdana"/>
          <w:sz w:val="20"/>
          <w:szCs w:val="20"/>
        </w:rPr>
        <w:t>-Избегайте поездок и многолюдных мест.</w:t>
      </w:r>
    </w:p>
    <w:p w:rsidR="00416A6C" w:rsidRPr="001413E1" w:rsidRDefault="00416A6C" w:rsidP="00416A6C">
      <w:pPr>
        <w:pStyle w:val="a8"/>
        <w:jc w:val="both"/>
        <w:rPr>
          <w:rFonts w:ascii="Verdana" w:hAnsi="Verdana"/>
          <w:sz w:val="20"/>
          <w:szCs w:val="20"/>
        </w:rPr>
      </w:pPr>
      <w:r w:rsidRPr="001413E1">
        <w:rPr>
          <w:rFonts w:ascii="Verdana" w:hAnsi="Verdana"/>
          <w:sz w:val="20"/>
          <w:szCs w:val="20"/>
        </w:rPr>
        <w:t>-Прикрывайте рот и нос платком при кашле или чихании.</w:t>
      </w:r>
    </w:p>
    <w:p w:rsidR="00416A6C" w:rsidRPr="001413E1" w:rsidRDefault="00416A6C" w:rsidP="00416A6C">
      <w:pPr>
        <w:pStyle w:val="a8"/>
        <w:jc w:val="both"/>
        <w:rPr>
          <w:rFonts w:ascii="Verdana" w:hAnsi="Verdana"/>
          <w:sz w:val="20"/>
          <w:szCs w:val="20"/>
        </w:rPr>
      </w:pPr>
      <w:r w:rsidRPr="001413E1">
        <w:rPr>
          <w:rFonts w:ascii="Verdana" w:hAnsi="Verdana"/>
          <w:sz w:val="20"/>
          <w:szCs w:val="20"/>
        </w:rPr>
        <w:t>-Избегайте трогать руками глаза, нос или рот. Гриппозный вирус распространяется этими путями.</w:t>
      </w:r>
      <w:r w:rsidRPr="00416A6C">
        <w:rPr>
          <w:noProof/>
        </w:rPr>
        <w:t xml:space="preserve"> </w:t>
      </w:r>
    </w:p>
    <w:p w:rsidR="00416A6C" w:rsidRPr="001413E1" w:rsidRDefault="00416A6C" w:rsidP="00416A6C">
      <w:pPr>
        <w:pStyle w:val="a8"/>
        <w:jc w:val="both"/>
        <w:rPr>
          <w:rFonts w:ascii="Verdana" w:hAnsi="Verdana"/>
          <w:sz w:val="20"/>
          <w:szCs w:val="20"/>
        </w:rPr>
      </w:pPr>
      <w:r w:rsidRPr="001413E1">
        <w:rPr>
          <w:rFonts w:ascii="Verdana" w:hAnsi="Verdana"/>
          <w:sz w:val="20"/>
          <w:szCs w:val="20"/>
        </w:rPr>
        <w:t>-Не сплевывайте в общественных местах.</w:t>
      </w:r>
    </w:p>
    <w:p w:rsidR="00416A6C" w:rsidRPr="001413E1" w:rsidRDefault="00416A6C" w:rsidP="00416A6C">
      <w:pPr>
        <w:pStyle w:val="a8"/>
        <w:jc w:val="both"/>
        <w:rPr>
          <w:rFonts w:ascii="Verdana" w:hAnsi="Verdana"/>
          <w:sz w:val="20"/>
          <w:szCs w:val="20"/>
        </w:rPr>
      </w:pPr>
      <w:r w:rsidRPr="001413E1">
        <w:rPr>
          <w:rFonts w:ascii="Verdana" w:hAnsi="Verdana"/>
          <w:sz w:val="20"/>
          <w:szCs w:val="20"/>
        </w:rPr>
        <w:t>-Надевайте маску или используйте другие подручные средства защиты, чтобы  уменьшить риск заболевания.</w:t>
      </w:r>
    </w:p>
    <w:p w:rsidR="00416A6C" w:rsidRPr="001413E1" w:rsidRDefault="00416A6C" w:rsidP="00416A6C">
      <w:pPr>
        <w:pStyle w:val="a8"/>
        <w:jc w:val="both"/>
        <w:rPr>
          <w:rFonts w:ascii="Verdana" w:hAnsi="Verdana"/>
          <w:sz w:val="20"/>
          <w:szCs w:val="20"/>
        </w:rPr>
      </w:pPr>
      <w:r w:rsidRPr="001413E1">
        <w:rPr>
          <w:rFonts w:ascii="Verdana" w:hAnsi="Verdana"/>
          <w:sz w:val="20"/>
          <w:szCs w:val="20"/>
        </w:rPr>
        <w:lastRenderedPageBreak/>
        <w:t xml:space="preserve">-При кашле, чихании следует прикрывать рот и нос одноразовыми салфетками, которые после использования нужно выбрасывать. </w:t>
      </w:r>
      <w:proofErr w:type="gramStart"/>
      <w:r w:rsidRPr="001413E1">
        <w:rPr>
          <w:rFonts w:ascii="Verdana" w:hAnsi="Verdana"/>
          <w:sz w:val="20"/>
          <w:szCs w:val="20"/>
        </w:rPr>
        <w:t>Избегая</w:t>
      </w:r>
      <w:proofErr w:type="gramEnd"/>
      <w:r w:rsidRPr="001413E1">
        <w:rPr>
          <w:rFonts w:ascii="Verdana" w:hAnsi="Verdana"/>
          <w:sz w:val="20"/>
          <w:szCs w:val="20"/>
        </w:rPr>
        <w:t xml:space="preserve"> излишние посещения многолюдных мест, уменьшаем риск заболевания.</w:t>
      </w:r>
    </w:p>
    <w:p w:rsidR="00416A6C" w:rsidRPr="001413E1" w:rsidRDefault="00416A6C" w:rsidP="00416A6C">
      <w:pPr>
        <w:pStyle w:val="a8"/>
        <w:ind w:firstLine="708"/>
        <w:jc w:val="both"/>
        <w:rPr>
          <w:rFonts w:ascii="Verdana" w:hAnsi="Verdana"/>
          <w:sz w:val="20"/>
          <w:szCs w:val="20"/>
        </w:rPr>
      </w:pPr>
      <w:r w:rsidRPr="001413E1">
        <w:rPr>
          <w:rFonts w:ascii="Verdana" w:hAnsi="Verdana"/>
          <w:sz w:val="20"/>
          <w:szCs w:val="20"/>
        </w:rPr>
        <w:t>ПРАВИЛО 3. ВЕДИТЕ ЗДОРОВЫЙ ОБРАЗ ЖИЗНИ</w:t>
      </w:r>
    </w:p>
    <w:p w:rsidR="00416A6C" w:rsidRPr="001413E1" w:rsidRDefault="00416A6C" w:rsidP="00416A6C">
      <w:pPr>
        <w:pStyle w:val="a8"/>
        <w:jc w:val="both"/>
        <w:rPr>
          <w:rFonts w:ascii="Verdana" w:hAnsi="Verdana"/>
          <w:sz w:val="20"/>
          <w:szCs w:val="20"/>
        </w:rPr>
      </w:pPr>
      <w:r w:rsidRPr="001413E1">
        <w:rPr>
          <w:rFonts w:ascii="Verdana" w:hAnsi="Verdana"/>
          <w:sz w:val="20"/>
          <w:szCs w:val="20"/>
        </w:rPr>
        <w:t>Здоровый образ жизни повышает сопротивляемость организма к инфекции. Соблюдайте здоровый режим, включая полноценный сон, потребление пищевых продуктов богатых белками, витаминами и минеральными веществами, физическую активность.</w:t>
      </w:r>
    </w:p>
    <w:p w:rsidR="009D3DA4" w:rsidRDefault="009D3DA4" w:rsidP="009D3DA4">
      <w:pPr>
        <w:pStyle w:val="a5"/>
        <w:jc w:val="both"/>
      </w:pPr>
      <w:r>
        <w:rPr>
          <w:b/>
          <w:bCs/>
        </w:rPr>
        <w:t>7. Что делать если был контакт с заболевшим гриппом?</w:t>
      </w:r>
      <w:r>
        <w:t xml:space="preserve"> </w:t>
      </w:r>
    </w:p>
    <w:p w:rsidR="00CD425C" w:rsidRDefault="009D3DA4" w:rsidP="009D3DA4">
      <w:pPr>
        <w:pStyle w:val="a5"/>
        <w:jc w:val="both"/>
      </w:pPr>
      <w:r>
        <w:t xml:space="preserve">Ответ: Если вы входите в группу повышенного риска по гриппу – обратитесь к лечащему врачу с целью назначения профилактических препаратов. В данном случае необходимо следить за состоянием своего здоровья. При появлении симптомов недомогания – обратиться к врачу и соблюдать его назначения. </w:t>
      </w:r>
      <w:r w:rsidR="00CD425C">
        <w:rPr>
          <w:noProof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CarevaTP\Desktop\Горячая линия ГРИПП 2019-2020\Грипп слайды для лекций 2018\Слайд 4 Методы Защи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evaTP\Desktop\Горячая линия ГРИПП 2019-2020\Грипп слайды для лекций 2018\Слайд 4 Методы Защиты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DA4" w:rsidRDefault="009D3DA4" w:rsidP="009D3DA4">
      <w:pPr>
        <w:pStyle w:val="a5"/>
        <w:jc w:val="both"/>
      </w:pPr>
      <w:r>
        <w:rPr>
          <w:b/>
          <w:bCs/>
        </w:rPr>
        <w:t>8. Можно ли заболеть гриппом дважды за сезон?</w:t>
      </w:r>
      <w:r>
        <w:t xml:space="preserve"> </w:t>
      </w:r>
    </w:p>
    <w:p w:rsidR="009D3DA4" w:rsidRDefault="009D3DA4" w:rsidP="009D3DA4">
      <w:pPr>
        <w:pStyle w:val="a5"/>
        <w:jc w:val="both"/>
      </w:pPr>
      <w:r>
        <w:t xml:space="preserve">Ответ: Да, можно, в случае, если человек не был привит против гриппа и оба случая инфекции </w:t>
      </w:r>
      <w:r w:rsidR="00CD425C">
        <w:t xml:space="preserve">могут быть </w:t>
      </w:r>
      <w:r>
        <w:t xml:space="preserve">вызваны разными штаммами вируса. </w:t>
      </w:r>
    </w:p>
    <w:p w:rsidR="009D3DA4" w:rsidRDefault="00473D20" w:rsidP="009D3DA4">
      <w:pPr>
        <w:pStyle w:val="a5"/>
        <w:jc w:val="both"/>
      </w:pPr>
      <w:r w:rsidRPr="001413E1">
        <w:rPr>
          <w:rFonts w:ascii="Verdana" w:hAnsi="Verdana"/>
          <w:b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27C37987" wp14:editId="1119ECD0">
            <wp:simplePos x="0" y="0"/>
            <wp:positionH relativeFrom="column">
              <wp:posOffset>-232410</wp:posOffset>
            </wp:positionH>
            <wp:positionV relativeFrom="paragraph">
              <wp:posOffset>208280</wp:posOffset>
            </wp:positionV>
            <wp:extent cx="2286000" cy="1733550"/>
            <wp:effectExtent l="0" t="0" r="0" b="0"/>
            <wp:wrapTight wrapText="bothSides">
              <wp:wrapPolygon edited="0">
                <wp:start x="0" y="0"/>
                <wp:lineTo x="0" y="21363"/>
                <wp:lineTo x="21420" y="21363"/>
                <wp:lineTo x="21420" y="0"/>
                <wp:lineTo x="0" y="0"/>
              </wp:wrapPolygon>
            </wp:wrapTight>
            <wp:docPr id="6" name="Рисунок 6" descr="http://86.rospotrebnadzor.ru/image/image_gallery?uuid=1bfd7d9e-40f0-47ed-a15c-13a04e4d88b5&amp;groupId=10156&amp;t=1504177474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86.rospotrebnadzor.ru/image/image_gallery?uuid=1bfd7d9e-40f0-47ed-a15c-13a04e4d88b5&amp;groupId=10156&amp;t=150417747486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DA4">
        <w:rPr>
          <w:b/>
          <w:bCs/>
        </w:rPr>
        <w:t>9. Можно ли проводить вакцинацию препаратом, приобретенным в прошлом году?</w:t>
      </w:r>
      <w:r w:rsidR="009D3DA4">
        <w:t xml:space="preserve"> </w:t>
      </w:r>
    </w:p>
    <w:p w:rsidR="009D3DA4" w:rsidRDefault="009D3DA4" w:rsidP="009D3DA4">
      <w:pPr>
        <w:pStyle w:val="a5"/>
        <w:jc w:val="both"/>
      </w:pPr>
      <w:r>
        <w:t xml:space="preserve">Ответ: Вакцинироваться против гриппа необходимо препаратом, выпущенным в текущем году, </w:t>
      </w:r>
      <w:proofErr w:type="gramStart"/>
      <w:r>
        <w:t>подготовленный</w:t>
      </w:r>
      <w:proofErr w:type="gramEnd"/>
      <w:r>
        <w:t xml:space="preserve"> специально к этому </w:t>
      </w:r>
      <w:proofErr w:type="spellStart"/>
      <w:r>
        <w:t>эпидсезону</w:t>
      </w:r>
      <w:proofErr w:type="spellEnd"/>
      <w:r>
        <w:t xml:space="preserve"> с учетом прогноза эпидемиологов. В состав вакцины входят те штаммы вируса, которые ожидаются в данном сезоне. </w:t>
      </w:r>
    </w:p>
    <w:p w:rsidR="009D3DA4" w:rsidRDefault="009D3DA4" w:rsidP="009D3DA4">
      <w:pPr>
        <w:pStyle w:val="a5"/>
        <w:jc w:val="both"/>
      </w:pPr>
      <w:r>
        <w:rPr>
          <w:b/>
          <w:bCs/>
        </w:rPr>
        <w:lastRenderedPageBreak/>
        <w:t>10. Кому в первую очередь необходимо пройти вакцинацию против гриппа?</w:t>
      </w:r>
      <w:r>
        <w:t xml:space="preserve"> </w:t>
      </w:r>
    </w:p>
    <w:p w:rsidR="009D3DA4" w:rsidRDefault="009D3DA4" w:rsidP="009D3DA4">
      <w:pPr>
        <w:pStyle w:val="a5"/>
        <w:jc w:val="both"/>
      </w:pPr>
      <w:r>
        <w:t xml:space="preserve">Ответ: детям с 6 месяцев; </w:t>
      </w:r>
    </w:p>
    <w:p w:rsidR="009D3DA4" w:rsidRDefault="009D3DA4" w:rsidP="009D3DA4">
      <w:pPr>
        <w:pStyle w:val="a5"/>
        <w:numPr>
          <w:ilvl w:val="0"/>
          <w:numId w:val="3"/>
        </w:numPr>
        <w:jc w:val="both"/>
      </w:pPr>
      <w:r>
        <w:t xml:space="preserve">учащимся 1 - 11 классов; обучающимся в профессиональных образовательных организациях; </w:t>
      </w:r>
    </w:p>
    <w:p w:rsidR="009D3DA4" w:rsidRDefault="009D3DA4" w:rsidP="009D3DA4">
      <w:pPr>
        <w:pStyle w:val="a5"/>
        <w:numPr>
          <w:ilvl w:val="0"/>
          <w:numId w:val="3"/>
        </w:numPr>
        <w:jc w:val="both"/>
      </w:pPr>
      <w:r>
        <w:t xml:space="preserve">взрослым, работающим по отдельным профессиям и должностям (работники медицинских и образовательных организаций, транспорта, коммунальной сферы); </w:t>
      </w:r>
    </w:p>
    <w:p w:rsidR="009D3DA4" w:rsidRDefault="009D3DA4" w:rsidP="009D3DA4">
      <w:pPr>
        <w:pStyle w:val="a5"/>
        <w:numPr>
          <w:ilvl w:val="0"/>
          <w:numId w:val="3"/>
        </w:numPr>
        <w:jc w:val="both"/>
      </w:pPr>
      <w:r>
        <w:t xml:space="preserve">беременным женщинам; </w:t>
      </w:r>
    </w:p>
    <w:p w:rsidR="009D3DA4" w:rsidRDefault="009D3DA4" w:rsidP="009D3DA4">
      <w:pPr>
        <w:pStyle w:val="a5"/>
        <w:numPr>
          <w:ilvl w:val="0"/>
          <w:numId w:val="3"/>
        </w:numPr>
        <w:jc w:val="both"/>
      </w:pPr>
      <w:r>
        <w:t xml:space="preserve">взрослым старше 60 лет; </w:t>
      </w:r>
    </w:p>
    <w:p w:rsidR="009D3DA4" w:rsidRDefault="009D3DA4" w:rsidP="009D3DA4">
      <w:pPr>
        <w:pStyle w:val="a5"/>
        <w:numPr>
          <w:ilvl w:val="0"/>
          <w:numId w:val="3"/>
        </w:numPr>
        <w:jc w:val="both"/>
      </w:pPr>
      <w:r>
        <w:t xml:space="preserve">лицам, подлежащим призыву на военную службу; </w:t>
      </w:r>
    </w:p>
    <w:p w:rsidR="009D3DA4" w:rsidRDefault="009D3DA4" w:rsidP="009D3DA4">
      <w:pPr>
        <w:pStyle w:val="a5"/>
        <w:numPr>
          <w:ilvl w:val="0"/>
          <w:numId w:val="3"/>
        </w:numPr>
        <w:jc w:val="both"/>
      </w:pPr>
      <w:r>
        <w:t xml:space="preserve">лицам с хроническими заболеваниями легких, органов сердечно – сосудистой системы, с метаболическими нарушениями и ожирением. </w:t>
      </w:r>
    </w:p>
    <w:p w:rsidR="00CB01E4" w:rsidRDefault="00CB01E4" w:rsidP="00CB01E4">
      <w:pPr>
        <w:pStyle w:val="a5"/>
        <w:jc w:val="both"/>
        <w:rPr>
          <w:b/>
        </w:rPr>
      </w:pPr>
      <w:r w:rsidRPr="00CB01E4">
        <w:rPr>
          <w:b/>
        </w:rPr>
        <w:t>11. Какие вакцины о</w:t>
      </w:r>
      <w:r w:rsidR="000651E8">
        <w:rPr>
          <w:b/>
        </w:rPr>
        <w:t>т</w:t>
      </w:r>
      <w:bookmarkStart w:id="0" w:name="_GoBack"/>
      <w:bookmarkEnd w:id="0"/>
      <w:r w:rsidRPr="00CB01E4">
        <w:rPr>
          <w:b/>
        </w:rPr>
        <w:t xml:space="preserve"> гриппа более эффективные?</w:t>
      </w:r>
      <w:r w:rsidR="00473D20" w:rsidRPr="00473D20">
        <w:rPr>
          <w:rFonts w:ascii="Verdana" w:hAnsi="Verdana"/>
          <w:b/>
          <w:noProof/>
          <w:sz w:val="20"/>
          <w:szCs w:val="20"/>
        </w:rPr>
        <w:t xml:space="preserve"> </w:t>
      </w:r>
    </w:p>
    <w:p w:rsidR="00CB01E4" w:rsidRPr="001413E1" w:rsidRDefault="00CB01E4" w:rsidP="00CB01E4">
      <w:pPr>
        <w:pStyle w:val="a5"/>
        <w:jc w:val="both"/>
        <w:rPr>
          <w:rFonts w:ascii="Verdana" w:hAnsi="Verdana"/>
          <w:sz w:val="20"/>
          <w:szCs w:val="20"/>
        </w:rPr>
      </w:pPr>
      <w:r w:rsidRPr="00CB01E4">
        <w:t>Ответ:</w:t>
      </w:r>
      <w:r>
        <w:rPr>
          <w:b/>
        </w:rPr>
        <w:t xml:space="preserve"> </w:t>
      </w:r>
      <w:r w:rsidRPr="001413E1">
        <w:rPr>
          <w:rFonts w:ascii="Verdana" w:hAnsi="Verdana"/>
          <w:b/>
          <w:sz w:val="20"/>
          <w:szCs w:val="20"/>
        </w:rPr>
        <w:t>Вакцины против гриппа.</w:t>
      </w:r>
      <w:r w:rsidRPr="001413E1">
        <w:rPr>
          <w:rFonts w:ascii="Verdana" w:hAnsi="Verdana"/>
          <w:sz w:val="20"/>
          <w:szCs w:val="20"/>
        </w:rPr>
        <w:t xml:space="preserve"> Для вакцинации используют лицензированные отечественные и зарубежные гриппозные вакцины. В округе для иммунизации групп риска используются вакцины отечественного производства </w:t>
      </w:r>
      <w:proofErr w:type="spellStart"/>
      <w:r w:rsidRPr="001413E1">
        <w:rPr>
          <w:rFonts w:ascii="Verdana" w:hAnsi="Verdana"/>
          <w:sz w:val="20"/>
          <w:szCs w:val="20"/>
        </w:rPr>
        <w:t>Гриппол</w:t>
      </w:r>
      <w:proofErr w:type="spellEnd"/>
      <w:r w:rsidRPr="001413E1">
        <w:rPr>
          <w:rFonts w:ascii="Verdana" w:hAnsi="Verdana"/>
          <w:sz w:val="20"/>
          <w:szCs w:val="20"/>
        </w:rPr>
        <w:t xml:space="preserve"> и </w:t>
      </w:r>
      <w:proofErr w:type="spellStart"/>
      <w:r w:rsidRPr="001413E1">
        <w:rPr>
          <w:rFonts w:ascii="Verdana" w:hAnsi="Verdana"/>
          <w:sz w:val="20"/>
          <w:szCs w:val="20"/>
        </w:rPr>
        <w:t>Совигрип</w:t>
      </w:r>
      <w:proofErr w:type="spellEnd"/>
      <w:r w:rsidRPr="001413E1">
        <w:rPr>
          <w:rFonts w:ascii="Verdana" w:hAnsi="Verdana"/>
          <w:sz w:val="20"/>
          <w:szCs w:val="20"/>
        </w:rPr>
        <w:t xml:space="preserve">. Противогриппозные вакцины безопасны для большей части людей, обладают высокой эффективностью с точки зрения профилактики гриппа и его осложнений. Противопоказаниями к применению вакцин являются только </w:t>
      </w:r>
      <w:r w:rsidRPr="001413E1">
        <w:rPr>
          <w:rFonts w:ascii="Verdana" w:hAnsi="Verdana"/>
          <w:i/>
          <w:sz w:val="20"/>
          <w:szCs w:val="20"/>
        </w:rPr>
        <w:t>аллергические реакции на предшествующие прививки и также на  куриный белок, а также острые лихорадочные состояния или обострение хронических заболеваний</w:t>
      </w:r>
      <w:r w:rsidRPr="001413E1">
        <w:rPr>
          <w:rFonts w:ascii="Verdana" w:hAnsi="Verdana"/>
          <w:sz w:val="20"/>
          <w:szCs w:val="20"/>
        </w:rPr>
        <w:t xml:space="preserve"> в период вакцинации. В состав используемых вакцин, как отечественного так и зарубежного производства, входят актуальные для автономного округа в последние годы циркулирующие вируса гриппа</w:t>
      </w:r>
      <w:proofErr w:type="gramStart"/>
      <w:r w:rsidRPr="001413E1">
        <w:rPr>
          <w:rFonts w:ascii="Verdana" w:hAnsi="Verdana"/>
          <w:sz w:val="20"/>
          <w:szCs w:val="20"/>
        </w:rPr>
        <w:t xml:space="preserve"> А</w:t>
      </w:r>
      <w:proofErr w:type="gramEnd"/>
      <w:r w:rsidRPr="001413E1">
        <w:rPr>
          <w:rFonts w:ascii="Verdana" w:hAnsi="Verdana"/>
          <w:sz w:val="20"/>
          <w:szCs w:val="20"/>
        </w:rPr>
        <w:t xml:space="preserve"> (</w:t>
      </w:r>
      <w:r w:rsidRPr="001413E1">
        <w:rPr>
          <w:rFonts w:ascii="Verdana" w:hAnsi="Verdana"/>
          <w:sz w:val="20"/>
          <w:szCs w:val="20"/>
          <w:lang w:val="en-US"/>
        </w:rPr>
        <w:t>H</w:t>
      </w:r>
      <w:r w:rsidRPr="001413E1">
        <w:rPr>
          <w:rFonts w:ascii="Verdana" w:hAnsi="Verdana"/>
          <w:sz w:val="20"/>
          <w:szCs w:val="20"/>
        </w:rPr>
        <w:t>3</w:t>
      </w:r>
      <w:r w:rsidRPr="001413E1">
        <w:rPr>
          <w:rFonts w:ascii="Verdana" w:hAnsi="Verdana"/>
          <w:sz w:val="20"/>
          <w:szCs w:val="20"/>
          <w:lang w:val="en-US"/>
        </w:rPr>
        <w:t>N</w:t>
      </w:r>
      <w:r w:rsidRPr="001413E1">
        <w:rPr>
          <w:rFonts w:ascii="Verdana" w:hAnsi="Verdana"/>
          <w:sz w:val="20"/>
          <w:szCs w:val="20"/>
        </w:rPr>
        <w:t xml:space="preserve">2)  и </w:t>
      </w:r>
      <w:proofErr w:type="spellStart"/>
      <w:r w:rsidRPr="001413E1">
        <w:rPr>
          <w:rFonts w:ascii="Verdana" w:hAnsi="Verdana"/>
          <w:sz w:val="20"/>
          <w:szCs w:val="20"/>
        </w:rPr>
        <w:t>высокопатогенный</w:t>
      </w:r>
      <w:proofErr w:type="spellEnd"/>
      <w:r w:rsidRPr="001413E1">
        <w:rPr>
          <w:rFonts w:ascii="Verdana" w:hAnsi="Verdana"/>
          <w:sz w:val="20"/>
          <w:szCs w:val="20"/>
        </w:rPr>
        <w:t xml:space="preserve"> А (</w:t>
      </w:r>
      <w:r w:rsidRPr="001413E1">
        <w:rPr>
          <w:rFonts w:ascii="Verdana" w:hAnsi="Verdana"/>
          <w:sz w:val="20"/>
          <w:szCs w:val="20"/>
          <w:lang w:val="en-US"/>
        </w:rPr>
        <w:t>H</w:t>
      </w:r>
      <w:r w:rsidRPr="001413E1">
        <w:rPr>
          <w:rFonts w:ascii="Verdana" w:hAnsi="Verdana"/>
          <w:sz w:val="20"/>
          <w:szCs w:val="20"/>
        </w:rPr>
        <w:t>1</w:t>
      </w:r>
      <w:r w:rsidRPr="001413E1">
        <w:rPr>
          <w:rFonts w:ascii="Verdana" w:hAnsi="Verdana"/>
          <w:sz w:val="20"/>
          <w:szCs w:val="20"/>
          <w:lang w:val="en-US"/>
        </w:rPr>
        <w:t>N</w:t>
      </w:r>
      <w:r w:rsidRPr="001413E1">
        <w:rPr>
          <w:rFonts w:ascii="Verdana" w:hAnsi="Verdana"/>
          <w:sz w:val="20"/>
          <w:szCs w:val="20"/>
        </w:rPr>
        <w:t>1), на которые пришлось наибольшее число случаев заболеваний гриппом в Югре за прошлый год. Вакцинация против гриппа совместима с одновременным использованием многих инактивированных вакци</w:t>
      </w:r>
      <w:proofErr w:type="gramStart"/>
      <w:r w:rsidRPr="001413E1">
        <w:rPr>
          <w:rFonts w:ascii="Verdana" w:hAnsi="Verdana"/>
          <w:sz w:val="20"/>
          <w:szCs w:val="20"/>
        </w:rPr>
        <w:t>н(</w:t>
      </w:r>
      <w:proofErr w:type="gramEnd"/>
      <w:r w:rsidRPr="001413E1">
        <w:rPr>
          <w:rFonts w:ascii="Verdana" w:hAnsi="Verdana"/>
          <w:sz w:val="20"/>
          <w:szCs w:val="20"/>
        </w:rPr>
        <w:t xml:space="preserve">против клещевого энцефалита, дифтерии и другие). Антигенный состав вакцины изменяется каждый год в соответствии с эпидемической ситуацией и рекомендациями </w:t>
      </w:r>
      <w:r w:rsidRPr="001413E1">
        <w:rPr>
          <w:rStyle w:val="sokr"/>
          <w:rFonts w:ascii="Verdana" w:hAnsi="Verdana"/>
          <w:sz w:val="20"/>
          <w:szCs w:val="20"/>
        </w:rPr>
        <w:t>ВОЗ</w:t>
      </w:r>
      <w:r w:rsidRPr="001413E1">
        <w:rPr>
          <w:rFonts w:ascii="Verdana" w:hAnsi="Verdana"/>
          <w:sz w:val="20"/>
          <w:szCs w:val="20"/>
        </w:rPr>
        <w:t>.</w:t>
      </w:r>
    </w:p>
    <w:p w:rsidR="00CB01E4" w:rsidRPr="001413E1" w:rsidRDefault="00CB01E4" w:rsidP="00CB01E4">
      <w:pPr>
        <w:pStyle w:val="a5"/>
        <w:jc w:val="both"/>
        <w:rPr>
          <w:rFonts w:ascii="Verdana" w:hAnsi="Verdana"/>
          <w:sz w:val="20"/>
          <w:szCs w:val="20"/>
        </w:rPr>
      </w:pPr>
      <w:r w:rsidRPr="001413E1">
        <w:rPr>
          <w:rFonts w:ascii="Verdana" w:hAnsi="Verdana"/>
          <w:i/>
          <w:sz w:val="20"/>
          <w:szCs w:val="20"/>
          <w:u w:val="single"/>
        </w:rPr>
        <w:t xml:space="preserve">Вакцина </w:t>
      </w:r>
      <w:proofErr w:type="spellStart"/>
      <w:r w:rsidRPr="00CB01E4">
        <w:rPr>
          <w:rStyle w:val="a6"/>
          <w:rFonts w:ascii="Verdana" w:hAnsi="Verdana"/>
          <w:b w:val="0"/>
          <w:i/>
          <w:sz w:val="20"/>
          <w:szCs w:val="20"/>
          <w:u w:val="single"/>
        </w:rPr>
        <w:t>Гриппо</w:t>
      </w:r>
      <w:proofErr w:type="gramStart"/>
      <w:r w:rsidRPr="00CB01E4">
        <w:rPr>
          <w:rStyle w:val="a6"/>
          <w:rFonts w:ascii="Verdana" w:hAnsi="Verdana"/>
          <w:b w:val="0"/>
          <w:i/>
          <w:sz w:val="20"/>
          <w:szCs w:val="20"/>
          <w:u w:val="single"/>
        </w:rPr>
        <w:t>л</w:t>
      </w:r>
      <w:proofErr w:type="spellEnd"/>
      <w:r w:rsidRPr="00CB01E4">
        <w:rPr>
          <w:rStyle w:val="a6"/>
          <w:rFonts w:ascii="Verdana" w:hAnsi="Verdana"/>
          <w:b w:val="0"/>
          <w:i/>
          <w:sz w:val="20"/>
          <w:szCs w:val="20"/>
          <w:u w:val="single"/>
        </w:rPr>
        <w:t>(</w:t>
      </w:r>
      <w:proofErr w:type="gramEnd"/>
      <w:r w:rsidRPr="00CB01E4">
        <w:rPr>
          <w:rStyle w:val="a6"/>
          <w:rFonts w:ascii="Verdana" w:hAnsi="Verdana"/>
          <w:b w:val="0"/>
          <w:i/>
          <w:sz w:val="20"/>
          <w:szCs w:val="20"/>
          <w:u w:val="single"/>
        </w:rPr>
        <w:t>Россия)-</w:t>
      </w:r>
      <w:r w:rsidRPr="001413E1">
        <w:rPr>
          <w:rStyle w:val="a6"/>
          <w:rFonts w:ascii="Verdana" w:hAnsi="Verdana"/>
          <w:sz w:val="20"/>
          <w:szCs w:val="20"/>
        </w:rPr>
        <w:t xml:space="preserve"> </w:t>
      </w:r>
      <w:r w:rsidRPr="00CB01E4">
        <w:rPr>
          <w:rStyle w:val="a6"/>
          <w:rFonts w:ascii="Verdana" w:hAnsi="Verdana"/>
          <w:b w:val="0"/>
          <w:sz w:val="20"/>
          <w:szCs w:val="20"/>
        </w:rPr>
        <w:t xml:space="preserve">гриппозная </w:t>
      </w:r>
      <w:proofErr w:type="spellStart"/>
      <w:r w:rsidRPr="00CB01E4">
        <w:rPr>
          <w:rStyle w:val="a6"/>
          <w:rFonts w:ascii="Verdana" w:hAnsi="Verdana"/>
          <w:b w:val="0"/>
          <w:sz w:val="20"/>
          <w:szCs w:val="20"/>
        </w:rPr>
        <w:t>тривалентная</w:t>
      </w:r>
      <w:proofErr w:type="spellEnd"/>
      <w:r w:rsidRPr="00CB01E4">
        <w:rPr>
          <w:rStyle w:val="a6"/>
          <w:rFonts w:ascii="Verdana" w:hAnsi="Verdana"/>
          <w:b w:val="0"/>
          <w:sz w:val="20"/>
          <w:szCs w:val="20"/>
        </w:rPr>
        <w:t xml:space="preserve"> полимер-субъединичная вакцина  для внутримышечного и подкожного введения.</w:t>
      </w:r>
      <w:r w:rsidRPr="00CB01E4">
        <w:rPr>
          <w:rFonts w:ascii="Verdana" w:hAnsi="Verdana"/>
          <w:b/>
          <w:sz w:val="20"/>
          <w:szCs w:val="20"/>
        </w:rPr>
        <w:t xml:space="preserve"> </w:t>
      </w:r>
      <w:r w:rsidRPr="001413E1">
        <w:rPr>
          <w:rFonts w:ascii="Verdana" w:hAnsi="Verdana"/>
          <w:sz w:val="20"/>
          <w:szCs w:val="20"/>
        </w:rPr>
        <w:t>Одна иммунизирующая доза (0,5 мл) содержит по 5 мкг гемагглютинина штаммов вирусов гриппа типов A (H1N1), A (H3N2), 11 мкг вируса гриппа типа</w:t>
      </w:r>
      <w:proofErr w:type="gramStart"/>
      <w:r w:rsidRPr="001413E1">
        <w:rPr>
          <w:rFonts w:ascii="Verdana" w:hAnsi="Verdana"/>
          <w:sz w:val="20"/>
          <w:szCs w:val="20"/>
        </w:rPr>
        <w:t xml:space="preserve"> В</w:t>
      </w:r>
      <w:proofErr w:type="gramEnd"/>
      <w:r w:rsidRPr="001413E1">
        <w:rPr>
          <w:rFonts w:ascii="Verdana" w:hAnsi="Verdana"/>
          <w:sz w:val="20"/>
          <w:szCs w:val="20"/>
        </w:rPr>
        <w:t xml:space="preserve"> и 500 мкг </w:t>
      </w:r>
      <w:proofErr w:type="spellStart"/>
      <w:r w:rsidRPr="001413E1">
        <w:rPr>
          <w:rFonts w:ascii="Verdana" w:hAnsi="Verdana"/>
          <w:sz w:val="20"/>
          <w:szCs w:val="20"/>
        </w:rPr>
        <w:t>Полиоксидония</w:t>
      </w:r>
      <w:proofErr w:type="spellEnd"/>
      <w:r w:rsidRPr="001413E1">
        <w:rPr>
          <w:rFonts w:ascii="Verdana" w:hAnsi="Verdana"/>
          <w:sz w:val="20"/>
          <w:szCs w:val="20"/>
        </w:rPr>
        <w:t xml:space="preserve">. Вакцина является высокоочищенным препаратом, свободным от примесей </w:t>
      </w:r>
      <w:proofErr w:type="spellStart"/>
      <w:r w:rsidRPr="001413E1">
        <w:rPr>
          <w:rFonts w:ascii="Verdana" w:hAnsi="Verdana"/>
          <w:sz w:val="20"/>
          <w:szCs w:val="20"/>
        </w:rPr>
        <w:t>невирионного</w:t>
      </w:r>
      <w:proofErr w:type="spellEnd"/>
      <w:r w:rsidRPr="001413E1">
        <w:rPr>
          <w:rFonts w:ascii="Verdana" w:hAnsi="Verdana"/>
          <w:sz w:val="20"/>
          <w:szCs w:val="20"/>
        </w:rPr>
        <w:t xml:space="preserve"> происхождения. Используется </w:t>
      </w:r>
      <w:proofErr w:type="gramStart"/>
      <w:r w:rsidRPr="001413E1">
        <w:rPr>
          <w:rFonts w:ascii="Verdana" w:hAnsi="Verdana"/>
          <w:sz w:val="20"/>
          <w:szCs w:val="20"/>
        </w:rPr>
        <w:t>для</w:t>
      </w:r>
      <w:proofErr w:type="gramEnd"/>
      <w:r w:rsidRPr="001413E1">
        <w:rPr>
          <w:rFonts w:ascii="Verdana" w:hAnsi="Verdana"/>
          <w:sz w:val="20"/>
          <w:szCs w:val="20"/>
        </w:rPr>
        <w:t xml:space="preserve">  </w:t>
      </w:r>
      <w:proofErr w:type="gramStart"/>
      <w:r w:rsidRPr="001413E1">
        <w:rPr>
          <w:rFonts w:ascii="Verdana" w:hAnsi="Verdana"/>
          <w:sz w:val="20"/>
          <w:szCs w:val="20"/>
        </w:rPr>
        <w:t>иммунизация</w:t>
      </w:r>
      <w:proofErr w:type="gramEnd"/>
      <w:r w:rsidRPr="001413E1">
        <w:rPr>
          <w:rFonts w:ascii="Verdana" w:hAnsi="Verdana"/>
          <w:sz w:val="20"/>
          <w:szCs w:val="20"/>
        </w:rPr>
        <w:t xml:space="preserve">  у детей с 6-месячного возраста, подростков и взрослых без ограничения возраста. После вакцинации антитела появляются через 8-12 дней, иммунитет сохраняется до 12 месяцев, в том числе и у пожилых лиц. Защитные титры антител к вирусам гриппа после вакцинации лиц разного возраста определяются у 75-92 % </w:t>
      </w:r>
      <w:proofErr w:type="spellStart"/>
      <w:r w:rsidRPr="001413E1">
        <w:rPr>
          <w:rFonts w:ascii="Verdana" w:hAnsi="Verdana"/>
          <w:sz w:val="20"/>
          <w:szCs w:val="20"/>
        </w:rPr>
        <w:t>вакцинированных</w:t>
      </w:r>
      <w:proofErr w:type="gramStart"/>
      <w:r w:rsidRPr="001413E1">
        <w:rPr>
          <w:rFonts w:ascii="Verdana" w:hAnsi="Verdana"/>
          <w:sz w:val="20"/>
          <w:szCs w:val="20"/>
        </w:rPr>
        <w:t>.В</w:t>
      </w:r>
      <w:proofErr w:type="gramEnd"/>
      <w:r w:rsidRPr="001413E1">
        <w:rPr>
          <w:rFonts w:ascii="Verdana" w:hAnsi="Verdana"/>
          <w:sz w:val="20"/>
          <w:szCs w:val="20"/>
        </w:rPr>
        <w:t>ключение</w:t>
      </w:r>
      <w:proofErr w:type="spellEnd"/>
      <w:r w:rsidRPr="001413E1">
        <w:rPr>
          <w:rFonts w:ascii="Verdana" w:hAnsi="Verdana"/>
          <w:sz w:val="20"/>
          <w:szCs w:val="20"/>
        </w:rPr>
        <w:t xml:space="preserve"> в вакцинный препарат иммуномодулятора </w:t>
      </w:r>
      <w:proofErr w:type="spellStart"/>
      <w:r w:rsidRPr="001413E1">
        <w:rPr>
          <w:rFonts w:ascii="Verdana" w:hAnsi="Verdana"/>
          <w:sz w:val="20"/>
          <w:szCs w:val="20"/>
        </w:rPr>
        <w:t>Полиоксидония</w:t>
      </w:r>
      <w:proofErr w:type="spellEnd"/>
      <w:r w:rsidRPr="001413E1">
        <w:rPr>
          <w:rFonts w:ascii="Verdana" w:hAnsi="Verdana"/>
          <w:sz w:val="20"/>
          <w:szCs w:val="20"/>
        </w:rPr>
        <w:t xml:space="preserve"> с широким спектром </w:t>
      </w:r>
      <w:proofErr w:type="spellStart"/>
      <w:r w:rsidRPr="001413E1">
        <w:rPr>
          <w:rFonts w:ascii="Verdana" w:hAnsi="Verdana"/>
          <w:sz w:val="20"/>
          <w:szCs w:val="20"/>
        </w:rPr>
        <w:t>иммунофармакологического</w:t>
      </w:r>
      <w:proofErr w:type="spellEnd"/>
      <w:r w:rsidRPr="001413E1">
        <w:rPr>
          <w:rFonts w:ascii="Verdana" w:hAnsi="Verdana"/>
          <w:sz w:val="20"/>
          <w:szCs w:val="20"/>
        </w:rPr>
        <w:t xml:space="preserve"> действия, обеспечивает увеличение иммуногенности и стабильности антигенов, позволяет повысить «иммунологическую память вакцины», существенно снизить прививочную дозу антигенов, повысить устойчивость организма к другим ЛРВИ за счет коррекции иммунного статуса.</w:t>
      </w:r>
    </w:p>
    <w:p w:rsidR="00CB01E4" w:rsidRPr="00CB01E4" w:rsidRDefault="00CB01E4" w:rsidP="00CB01E4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CB01E4">
        <w:rPr>
          <w:rFonts w:ascii="Verdana" w:eastAsia="Times New Roman" w:hAnsi="Verdana" w:cs="Times New Roman"/>
          <w:sz w:val="20"/>
          <w:szCs w:val="20"/>
          <w:u w:val="single"/>
          <w:lang w:eastAsia="ru-RU"/>
        </w:rPr>
        <w:t xml:space="preserve">Вакцина </w:t>
      </w:r>
      <w:proofErr w:type="spellStart"/>
      <w:r w:rsidRPr="00CB01E4">
        <w:rPr>
          <w:rFonts w:ascii="Verdana" w:eastAsia="Times New Roman" w:hAnsi="Verdana" w:cs="Times New Roman"/>
          <w:sz w:val="20"/>
          <w:szCs w:val="20"/>
          <w:u w:val="single"/>
          <w:lang w:eastAsia="ru-RU"/>
        </w:rPr>
        <w:t>Гриппол</w:t>
      </w:r>
      <w:proofErr w:type="spellEnd"/>
      <w:r w:rsidRPr="00CB01E4">
        <w:rPr>
          <w:rFonts w:ascii="Verdana" w:eastAsia="Times New Roman" w:hAnsi="Verdana" w:cs="Times New Roman"/>
          <w:sz w:val="20"/>
          <w:szCs w:val="20"/>
          <w:u w:val="single"/>
          <w:lang w:eastAsia="ru-RU"/>
        </w:rPr>
        <w:t xml:space="preserve"> плю</w:t>
      </w:r>
      <w:proofErr w:type="gramStart"/>
      <w:r w:rsidRPr="00CB01E4">
        <w:rPr>
          <w:rFonts w:ascii="Verdana" w:eastAsia="Times New Roman" w:hAnsi="Verdana" w:cs="Times New Roman"/>
          <w:sz w:val="20"/>
          <w:szCs w:val="20"/>
          <w:u w:val="single"/>
          <w:lang w:eastAsia="ru-RU"/>
        </w:rPr>
        <w:t>с(</w:t>
      </w:r>
      <w:proofErr w:type="gramEnd"/>
      <w:r w:rsidRPr="00CB01E4">
        <w:rPr>
          <w:rFonts w:ascii="Verdana" w:eastAsia="Times New Roman" w:hAnsi="Verdana" w:cs="Times New Roman"/>
          <w:sz w:val="20"/>
          <w:szCs w:val="20"/>
          <w:u w:val="single"/>
          <w:lang w:eastAsia="ru-RU"/>
        </w:rPr>
        <w:t>Россия)-</w:t>
      </w:r>
      <w:r w:rsidRPr="00CB01E4">
        <w:rPr>
          <w:rStyle w:val="a4"/>
          <w:rFonts w:ascii="Verdana" w:hAnsi="Verdana"/>
          <w:sz w:val="20"/>
          <w:szCs w:val="20"/>
        </w:rPr>
        <w:t xml:space="preserve">инактивированная </w:t>
      </w:r>
      <w:proofErr w:type="spellStart"/>
      <w:r w:rsidRPr="00CB01E4">
        <w:rPr>
          <w:rStyle w:val="a6"/>
          <w:rFonts w:ascii="Verdana" w:hAnsi="Verdana"/>
          <w:b w:val="0"/>
          <w:sz w:val="20"/>
          <w:szCs w:val="20"/>
        </w:rPr>
        <w:t>тривалентная</w:t>
      </w:r>
      <w:proofErr w:type="spellEnd"/>
      <w:r w:rsidRPr="00CB01E4">
        <w:rPr>
          <w:rStyle w:val="a6"/>
          <w:rFonts w:ascii="Verdana" w:hAnsi="Verdana"/>
          <w:b w:val="0"/>
          <w:sz w:val="20"/>
          <w:szCs w:val="20"/>
        </w:rPr>
        <w:t xml:space="preserve"> полимер-субъединичная вакцина</w:t>
      </w:r>
      <w:r w:rsidRPr="00CB01E4">
        <w:rPr>
          <w:rFonts w:ascii="Verdana" w:hAnsi="Verdana"/>
          <w:b/>
          <w:bCs/>
          <w:sz w:val="20"/>
          <w:szCs w:val="20"/>
        </w:rPr>
        <w:t xml:space="preserve"> </w:t>
      </w:r>
      <w:r w:rsidRPr="00CB01E4">
        <w:rPr>
          <w:rStyle w:val="a6"/>
          <w:rFonts w:ascii="Verdana" w:hAnsi="Verdana"/>
          <w:b w:val="0"/>
          <w:sz w:val="20"/>
          <w:szCs w:val="20"/>
        </w:rPr>
        <w:t xml:space="preserve">для внутримышечного и подкожного введения. </w:t>
      </w:r>
      <w:r w:rsidRPr="00CB01E4">
        <w:rPr>
          <w:rStyle w:val="a6"/>
          <w:rFonts w:ascii="Verdana" w:hAnsi="Verdana"/>
          <w:sz w:val="20"/>
          <w:szCs w:val="20"/>
        </w:rPr>
        <w:t>П</w:t>
      </w:r>
      <w:r w:rsidRPr="00CB01E4">
        <w:rPr>
          <w:rFonts w:ascii="Verdana" w:eastAsia="Times New Roman" w:hAnsi="Verdana" w:cs="Times New Roman"/>
          <w:sz w:val="20"/>
          <w:szCs w:val="20"/>
          <w:lang w:eastAsia="ru-RU"/>
        </w:rPr>
        <w:t xml:space="preserve">редставляет собой </w:t>
      </w:r>
      <w:r w:rsidRPr="00CB01E4">
        <w:rPr>
          <w:rFonts w:ascii="Verdana" w:hAnsi="Verdana"/>
          <w:sz w:val="20"/>
          <w:szCs w:val="20"/>
        </w:rPr>
        <w:t xml:space="preserve">смесь высокоочищенных </w:t>
      </w:r>
      <w:proofErr w:type="spellStart"/>
      <w:r w:rsidRPr="00CB01E4">
        <w:rPr>
          <w:rFonts w:ascii="Verdana" w:hAnsi="Verdana"/>
          <w:sz w:val="20"/>
          <w:szCs w:val="20"/>
        </w:rPr>
        <w:t>протективных</w:t>
      </w:r>
      <w:proofErr w:type="spellEnd"/>
      <w:r w:rsidRPr="00CB01E4">
        <w:rPr>
          <w:rFonts w:ascii="Verdana" w:hAnsi="Verdana"/>
          <w:sz w:val="20"/>
          <w:szCs w:val="20"/>
        </w:rPr>
        <w:t xml:space="preserve"> </w:t>
      </w:r>
      <w:r w:rsidRPr="00CB01E4">
        <w:rPr>
          <w:rFonts w:ascii="Verdana" w:eastAsia="Times New Roman" w:hAnsi="Verdana" w:cs="Times New Roman"/>
          <w:sz w:val="20"/>
          <w:szCs w:val="20"/>
          <w:lang w:eastAsia="ru-RU"/>
        </w:rPr>
        <w:t>антигено</w:t>
      </w:r>
      <w:proofErr w:type="gramStart"/>
      <w:r w:rsidRPr="00CB01E4">
        <w:rPr>
          <w:rFonts w:ascii="Verdana" w:eastAsia="Times New Roman" w:hAnsi="Verdana" w:cs="Times New Roman"/>
          <w:sz w:val="20"/>
          <w:szCs w:val="20"/>
          <w:lang w:eastAsia="ru-RU"/>
        </w:rPr>
        <w:t>в(</w:t>
      </w:r>
      <w:proofErr w:type="gramEnd"/>
      <w:r w:rsidRPr="00CB01E4">
        <w:rPr>
          <w:rFonts w:ascii="Verdana" w:eastAsia="Times New Roman" w:hAnsi="Verdana" w:cs="Times New Roman"/>
          <w:sz w:val="20"/>
          <w:szCs w:val="20"/>
          <w:lang w:eastAsia="ru-RU"/>
        </w:rPr>
        <w:t xml:space="preserve">гемагглютинин и нейраминидаза). Содержит гемагглютинин </w:t>
      </w:r>
      <w:proofErr w:type="spellStart"/>
      <w:r w:rsidRPr="00CB01E4">
        <w:rPr>
          <w:rFonts w:ascii="Verdana" w:eastAsia="Times New Roman" w:hAnsi="Verdana" w:cs="Times New Roman"/>
          <w:sz w:val="20"/>
          <w:szCs w:val="20"/>
          <w:lang w:eastAsia="ru-RU"/>
        </w:rPr>
        <w:t>эпидемически</w:t>
      </w:r>
      <w:proofErr w:type="spellEnd"/>
      <w:r w:rsidRPr="00CB01E4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актуальных штаммов вируса гриппа подтипов</w:t>
      </w:r>
      <w:proofErr w:type="gramStart"/>
      <w:r w:rsidRPr="00CB01E4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А</w:t>
      </w:r>
      <w:proofErr w:type="gramEnd"/>
      <w:r w:rsidRPr="00CB01E4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(H1N1 и H3N2) и типа В. </w:t>
      </w:r>
      <w:proofErr w:type="spellStart"/>
      <w:r w:rsidRPr="00CB01E4">
        <w:rPr>
          <w:rFonts w:ascii="Verdana" w:eastAsia="Times New Roman" w:hAnsi="Verdana" w:cs="Times New Roman"/>
          <w:sz w:val="20"/>
          <w:szCs w:val="20"/>
          <w:lang w:eastAsia="ru-RU"/>
        </w:rPr>
        <w:t>Гриппол</w:t>
      </w:r>
      <w:proofErr w:type="spellEnd"/>
      <w:r w:rsidRPr="00CB01E4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плюс вызывает формирование высокого уровня специфического иммунитета против гриппа. Защитный эффект после вакцинации, как правило, наступает через 8-12 дней и сохраняется до 12 месяцев, в том числе и у пожилых лиц. Защитные титры антител к вирусам гриппа после </w:t>
      </w:r>
      <w:r w:rsidRPr="00CB01E4">
        <w:rPr>
          <w:rFonts w:ascii="Verdana" w:eastAsia="Times New Roman" w:hAnsi="Verdana" w:cs="Times New Roman"/>
          <w:sz w:val="20"/>
          <w:szCs w:val="20"/>
          <w:lang w:eastAsia="ru-RU"/>
        </w:rPr>
        <w:lastRenderedPageBreak/>
        <w:t xml:space="preserve">вакцинации лиц разного возраста определяются у 75-95 % вакцинированных. </w:t>
      </w:r>
      <w:r w:rsidRPr="00CB01E4">
        <w:rPr>
          <w:rFonts w:ascii="Verdana" w:hAnsi="Verdana"/>
          <w:sz w:val="20"/>
          <w:szCs w:val="20"/>
        </w:rPr>
        <w:t>Вакцинация рекомендуется детям с 3-х лет и беременным.</w:t>
      </w:r>
      <w:r w:rsidRPr="00CB01E4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Вакцинация проводится ежегодно в осенне-зимний период. Возможна вакцинация в начале эпидемического подъема заболеваемости гриппо</w:t>
      </w:r>
      <w:proofErr w:type="gramStart"/>
      <w:r w:rsidRPr="00CB01E4">
        <w:rPr>
          <w:rFonts w:ascii="Verdana" w:eastAsia="Times New Roman" w:hAnsi="Verdana" w:cs="Times New Roman"/>
          <w:sz w:val="20"/>
          <w:szCs w:val="20"/>
          <w:lang w:eastAsia="ru-RU"/>
        </w:rPr>
        <w:t>м(</w:t>
      </w:r>
      <w:proofErr w:type="gramEnd"/>
      <w:r w:rsidRPr="00CB01E4">
        <w:rPr>
          <w:rFonts w:ascii="Verdana" w:eastAsia="Times New Roman" w:hAnsi="Verdana" w:cs="Times New Roman"/>
          <w:sz w:val="20"/>
          <w:szCs w:val="20"/>
          <w:lang w:eastAsia="ru-RU"/>
        </w:rPr>
        <w:t>по эпидемическим показаниям).</w:t>
      </w:r>
    </w:p>
    <w:p w:rsidR="00CB01E4" w:rsidRPr="001413E1" w:rsidRDefault="00CB01E4" w:rsidP="00CB01E4">
      <w:pPr>
        <w:pStyle w:val="a5"/>
        <w:jc w:val="both"/>
        <w:rPr>
          <w:rFonts w:ascii="Verdana" w:hAnsi="Verdana"/>
          <w:sz w:val="20"/>
          <w:szCs w:val="20"/>
        </w:rPr>
      </w:pPr>
      <w:r w:rsidRPr="00CB01E4">
        <w:rPr>
          <w:rFonts w:ascii="Verdana" w:hAnsi="Verdana"/>
          <w:sz w:val="20"/>
          <w:szCs w:val="20"/>
          <w:u w:val="single"/>
        </w:rPr>
        <w:t xml:space="preserve">Вакцина </w:t>
      </w:r>
      <w:proofErr w:type="spellStart"/>
      <w:r w:rsidRPr="00CB01E4">
        <w:rPr>
          <w:rFonts w:ascii="Verdana" w:hAnsi="Verdana"/>
          <w:sz w:val="20"/>
          <w:szCs w:val="20"/>
          <w:u w:val="single"/>
        </w:rPr>
        <w:t>Совигрип</w:t>
      </w:r>
      <w:proofErr w:type="gramStart"/>
      <w:r w:rsidRPr="00CB01E4">
        <w:rPr>
          <w:rFonts w:ascii="Verdana" w:hAnsi="Verdana"/>
          <w:sz w:val="20"/>
          <w:szCs w:val="20"/>
          <w:u w:val="single"/>
        </w:rPr>
        <w:t>п</w:t>
      </w:r>
      <w:proofErr w:type="spellEnd"/>
      <w:r w:rsidRPr="00CB01E4">
        <w:rPr>
          <w:rFonts w:ascii="Verdana" w:hAnsi="Verdana"/>
          <w:sz w:val="20"/>
          <w:szCs w:val="20"/>
          <w:u w:val="single"/>
        </w:rPr>
        <w:t>(</w:t>
      </w:r>
      <w:proofErr w:type="gramEnd"/>
      <w:r w:rsidRPr="00CB01E4">
        <w:rPr>
          <w:rFonts w:ascii="Verdana" w:hAnsi="Verdana"/>
          <w:sz w:val="20"/>
          <w:szCs w:val="20"/>
          <w:u w:val="single"/>
        </w:rPr>
        <w:t>Россия)-</w:t>
      </w:r>
      <w:r w:rsidRPr="00CB01E4">
        <w:rPr>
          <w:rFonts w:ascii="Verdana" w:hAnsi="Verdana"/>
          <w:sz w:val="20"/>
          <w:szCs w:val="20"/>
        </w:rPr>
        <w:t xml:space="preserve"> также инактивированная </w:t>
      </w:r>
      <w:proofErr w:type="spellStart"/>
      <w:r w:rsidRPr="00CB01E4">
        <w:rPr>
          <w:rStyle w:val="a6"/>
          <w:rFonts w:ascii="Verdana" w:hAnsi="Verdana"/>
          <w:b w:val="0"/>
          <w:sz w:val="20"/>
          <w:szCs w:val="20"/>
        </w:rPr>
        <w:t>тривалентная</w:t>
      </w:r>
      <w:proofErr w:type="spellEnd"/>
      <w:r w:rsidRPr="00CB01E4">
        <w:rPr>
          <w:rStyle w:val="a6"/>
          <w:rFonts w:ascii="Verdana" w:hAnsi="Verdana"/>
          <w:b w:val="0"/>
          <w:sz w:val="20"/>
          <w:szCs w:val="20"/>
        </w:rPr>
        <w:t xml:space="preserve"> полимер-субъединичная вакцина для внутримышечного и подкожного введения</w:t>
      </w:r>
      <w:r w:rsidRPr="00CB01E4">
        <w:rPr>
          <w:rFonts w:ascii="Verdana" w:hAnsi="Verdana"/>
          <w:sz w:val="20"/>
          <w:szCs w:val="20"/>
        </w:rPr>
        <w:t xml:space="preserve"> в виде смеси высокоочищенных </w:t>
      </w:r>
      <w:proofErr w:type="spellStart"/>
      <w:r w:rsidRPr="00CB01E4">
        <w:rPr>
          <w:rFonts w:ascii="Verdana" w:hAnsi="Verdana"/>
          <w:sz w:val="20"/>
          <w:szCs w:val="20"/>
        </w:rPr>
        <w:t>протективных</w:t>
      </w:r>
      <w:proofErr w:type="spellEnd"/>
      <w:r w:rsidRPr="00CB01E4">
        <w:rPr>
          <w:rFonts w:ascii="Verdana" w:hAnsi="Verdana"/>
          <w:sz w:val="20"/>
          <w:szCs w:val="20"/>
        </w:rPr>
        <w:t xml:space="preserve"> антигенов к гриппу. Содержит гемагглютинин </w:t>
      </w:r>
      <w:proofErr w:type="spellStart"/>
      <w:r w:rsidRPr="00CB01E4">
        <w:rPr>
          <w:rFonts w:ascii="Verdana" w:hAnsi="Verdana"/>
          <w:sz w:val="20"/>
          <w:szCs w:val="20"/>
        </w:rPr>
        <w:t>эпидемически</w:t>
      </w:r>
      <w:proofErr w:type="spellEnd"/>
      <w:r w:rsidRPr="00CB01E4">
        <w:rPr>
          <w:rFonts w:ascii="Verdana" w:hAnsi="Verdana"/>
          <w:sz w:val="20"/>
          <w:szCs w:val="20"/>
        </w:rPr>
        <w:t xml:space="preserve"> актуальных штаммов вируса гриппа подтипов</w:t>
      </w:r>
      <w:proofErr w:type="gramStart"/>
      <w:r w:rsidRPr="00CB01E4">
        <w:rPr>
          <w:rFonts w:ascii="Verdana" w:hAnsi="Verdana"/>
          <w:sz w:val="20"/>
          <w:szCs w:val="20"/>
        </w:rPr>
        <w:t xml:space="preserve"> А</w:t>
      </w:r>
      <w:proofErr w:type="gramEnd"/>
      <w:r w:rsidRPr="00CB01E4">
        <w:rPr>
          <w:rFonts w:ascii="Verdana" w:hAnsi="Verdana"/>
          <w:sz w:val="20"/>
          <w:szCs w:val="20"/>
        </w:rPr>
        <w:t xml:space="preserve"> (H1N1 и H3N2) и типа В.  </w:t>
      </w:r>
      <w:proofErr w:type="spellStart"/>
      <w:r w:rsidRPr="00CB01E4">
        <w:rPr>
          <w:rFonts w:ascii="Verdana" w:hAnsi="Verdana"/>
          <w:sz w:val="20"/>
          <w:szCs w:val="20"/>
        </w:rPr>
        <w:t>Совигрипп</w:t>
      </w:r>
      <w:proofErr w:type="spellEnd"/>
      <w:r w:rsidRPr="00CB01E4">
        <w:rPr>
          <w:rFonts w:ascii="Verdana" w:hAnsi="Verdana"/>
          <w:sz w:val="20"/>
          <w:szCs w:val="20"/>
        </w:rPr>
        <w:t xml:space="preserve"> показан для активной ежегодной профилактической иммунизации</w:t>
      </w:r>
      <w:r w:rsidRPr="001413E1">
        <w:rPr>
          <w:rFonts w:ascii="Verdana" w:hAnsi="Verdana"/>
          <w:sz w:val="20"/>
          <w:szCs w:val="20"/>
        </w:rPr>
        <w:t xml:space="preserve"> против сезонного гриппа у людей в возрасте от 18 лет. Включение в вакцинный препарат иммуномодулятора </w:t>
      </w:r>
      <w:proofErr w:type="spellStart"/>
      <w:r w:rsidRPr="001413E1">
        <w:rPr>
          <w:rFonts w:ascii="Verdana" w:hAnsi="Verdana"/>
          <w:sz w:val="20"/>
          <w:szCs w:val="20"/>
        </w:rPr>
        <w:t>Полиоксидония</w:t>
      </w:r>
      <w:proofErr w:type="spellEnd"/>
      <w:r w:rsidRPr="001413E1">
        <w:rPr>
          <w:rFonts w:ascii="Verdana" w:hAnsi="Verdana"/>
          <w:sz w:val="20"/>
          <w:szCs w:val="20"/>
        </w:rPr>
        <w:t xml:space="preserve">, обладающего широким спектром </w:t>
      </w:r>
      <w:proofErr w:type="spellStart"/>
      <w:r w:rsidRPr="001413E1">
        <w:rPr>
          <w:rFonts w:ascii="Verdana" w:hAnsi="Verdana"/>
          <w:sz w:val="20"/>
          <w:szCs w:val="20"/>
        </w:rPr>
        <w:t>иммунофармакологического</w:t>
      </w:r>
      <w:proofErr w:type="spellEnd"/>
      <w:r w:rsidRPr="001413E1">
        <w:rPr>
          <w:rFonts w:ascii="Verdana" w:hAnsi="Verdana"/>
          <w:sz w:val="20"/>
          <w:szCs w:val="20"/>
        </w:rPr>
        <w:t xml:space="preserve"> действия, обеспечивает увеличение иммуногенности и стабильности антигенов, позволяет повысить иммунологическую память, существенно снизить прививочную дозу антигенов, повысить устойчивость организма к другим инфекциям за счет коррекции иммунного статуса.</w:t>
      </w:r>
    </w:p>
    <w:p w:rsidR="00CB01E4" w:rsidRPr="001413E1" w:rsidRDefault="00CB01E4" w:rsidP="00CB01E4">
      <w:pPr>
        <w:pStyle w:val="a8"/>
        <w:jc w:val="both"/>
        <w:rPr>
          <w:rFonts w:ascii="Verdana" w:hAnsi="Verdana"/>
          <w:sz w:val="20"/>
          <w:szCs w:val="20"/>
        </w:rPr>
      </w:pPr>
      <w:r w:rsidRPr="001413E1">
        <w:rPr>
          <w:rFonts w:ascii="Verdana" w:eastAsia="Times New Roman" w:hAnsi="Verdana" w:cs="Times New Roman"/>
          <w:sz w:val="20"/>
          <w:szCs w:val="20"/>
          <w:u w:val="single"/>
        </w:rPr>
        <w:t>Вакцина</w:t>
      </w:r>
      <w:r w:rsidRPr="001413E1">
        <w:rPr>
          <w:rFonts w:ascii="Verdana" w:hAnsi="Verdana"/>
          <w:sz w:val="20"/>
          <w:szCs w:val="20"/>
          <w:u w:val="single"/>
        </w:rPr>
        <w:t xml:space="preserve"> </w:t>
      </w:r>
      <w:proofErr w:type="spellStart"/>
      <w:r w:rsidRPr="001413E1">
        <w:rPr>
          <w:rFonts w:ascii="Verdana" w:hAnsi="Verdana"/>
          <w:sz w:val="20"/>
          <w:szCs w:val="20"/>
          <w:u w:val="single"/>
        </w:rPr>
        <w:t>Ультрикс</w:t>
      </w:r>
      <w:proofErr w:type="spellEnd"/>
      <w:r w:rsidRPr="001413E1">
        <w:rPr>
          <w:rFonts w:ascii="Verdana" w:hAnsi="Verdana"/>
          <w:sz w:val="20"/>
          <w:szCs w:val="20"/>
          <w:u w:val="single"/>
        </w:rPr>
        <w:t xml:space="preserve"> (Россия)</w:t>
      </w:r>
      <w:r w:rsidRPr="001413E1">
        <w:rPr>
          <w:rFonts w:ascii="Verdana" w:hAnsi="Verdana"/>
          <w:b/>
          <w:sz w:val="20"/>
          <w:szCs w:val="20"/>
        </w:rPr>
        <w:t xml:space="preserve"> -</w:t>
      </w:r>
      <w:r w:rsidRPr="001413E1">
        <w:rPr>
          <w:rFonts w:ascii="Verdana" w:hAnsi="Verdana"/>
          <w:sz w:val="20"/>
          <w:szCs w:val="20"/>
        </w:rPr>
        <w:t xml:space="preserve"> </w:t>
      </w:r>
      <w:r w:rsidRPr="001413E1">
        <w:rPr>
          <w:rFonts w:ascii="Verdana" w:hAnsi="Verdana"/>
          <w:b/>
          <w:sz w:val="20"/>
          <w:szCs w:val="20"/>
        </w:rPr>
        <w:t xml:space="preserve"> </w:t>
      </w:r>
      <w:r w:rsidRPr="001413E1">
        <w:rPr>
          <w:rFonts w:ascii="Verdana" w:eastAsia="Times New Roman" w:hAnsi="Verdana" w:cs="Times New Roman"/>
          <w:sz w:val="20"/>
          <w:szCs w:val="20"/>
        </w:rPr>
        <w:t xml:space="preserve">инактивированная </w:t>
      </w:r>
      <w:proofErr w:type="spellStart"/>
      <w:r w:rsidRPr="00CB01E4">
        <w:rPr>
          <w:rStyle w:val="a6"/>
          <w:rFonts w:ascii="Verdana" w:hAnsi="Verdana"/>
          <w:b w:val="0"/>
          <w:sz w:val="20"/>
          <w:szCs w:val="20"/>
        </w:rPr>
        <w:t>тривалентная</w:t>
      </w:r>
      <w:proofErr w:type="spellEnd"/>
      <w:r w:rsidRPr="00CB01E4">
        <w:rPr>
          <w:rStyle w:val="a6"/>
          <w:rFonts w:ascii="Verdana" w:hAnsi="Verdana"/>
          <w:b w:val="0"/>
          <w:sz w:val="20"/>
          <w:szCs w:val="20"/>
        </w:rPr>
        <w:t xml:space="preserve"> полимер-субъединичная вакцина для внутримышечного и подкожного введения</w:t>
      </w:r>
      <w:r w:rsidRPr="001413E1">
        <w:rPr>
          <w:rFonts w:ascii="Verdana" w:eastAsia="Times New Roman" w:hAnsi="Verdana" w:cs="Times New Roman"/>
          <w:sz w:val="20"/>
          <w:szCs w:val="20"/>
        </w:rPr>
        <w:t xml:space="preserve"> в виде </w:t>
      </w:r>
      <w:r w:rsidRPr="001413E1">
        <w:rPr>
          <w:rFonts w:ascii="Verdana" w:hAnsi="Verdana"/>
          <w:sz w:val="20"/>
          <w:szCs w:val="20"/>
        </w:rPr>
        <w:t xml:space="preserve">смеси высокоочищенных </w:t>
      </w:r>
      <w:proofErr w:type="spellStart"/>
      <w:r w:rsidRPr="001413E1">
        <w:rPr>
          <w:rFonts w:ascii="Verdana" w:hAnsi="Verdana"/>
          <w:sz w:val="20"/>
          <w:szCs w:val="20"/>
        </w:rPr>
        <w:t>протективных</w:t>
      </w:r>
      <w:proofErr w:type="spellEnd"/>
      <w:r w:rsidRPr="001413E1">
        <w:rPr>
          <w:rFonts w:ascii="Verdana" w:hAnsi="Verdana"/>
          <w:sz w:val="20"/>
          <w:szCs w:val="20"/>
        </w:rPr>
        <w:t xml:space="preserve"> поверхностных и внутренних антигенов вирусов гриппа типа A (H</w:t>
      </w:r>
      <w:r w:rsidRPr="001413E1">
        <w:rPr>
          <w:rFonts w:ascii="Verdana" w:hAnsi="Verdana"/>
          <w:sz w:val="20"/>
          <w:szCs w:val="20"/>
          <w:vertAlign w:val="subscript"/>
        </w:rPr>
        <w:t>1</w:t>
      </w:r>
      <w:r w:rsidRPr="001413E1">
        <w:rPr>
          <w:rFonts w:ascii="Verdana" w:hAnsi="Verdana"/>
          <w:sz w:val="20"/>
          <w:szCs w:val="20"/>
        </w:rPr>
        <w:t>N</w:t>
      </w:r>
      <w:r w:rsidRPr="001413E1">
        <w:rPr>
          <w:rFonts w:ascii="Verdana" w:hAnsi="Verdana"/>
          <w:sz w:val="20"/>
          <w:szCs w:val="20"/>
          <w:vertAlign w:val="subscript"/>
        </w:rPr>
        <w:t>1</w:t>
      </w:r>
      <w:r w:rsidRPr="001413E1">
        <w:rPr>
          <w:rFonts w:ascii="Verdana" w:hAnsi="Verdana"/>
          <w:sz w:val="20"/>
          <w:szCs w:val="20"/>
        </w:rPr>
        <w:t xml:space="preserve"> и H</w:t>
      </w:r>
      <w:r w:rsidRPr="001413E1">
        <w:rPr>
          <w:rFonts w:ascii="Verdana" w:hAnsi="Verdana"/>
          <w:sz w:val="20"/>
          <w:szCs w:val="20"/>
          <w:vertAlign w:val="subscript"/>
        </w:rPr>
        <w:t>3</w:t>
      </w:r>
      <w:r w:rsidRPr="001413E1">
        <w:rPr>
          <w:rFonts w:ascii="Verdana" w:hAnsi="Verdana"/>
          <w:sz w:val="20"/>
          <w:szCs w:val="20"/>
        </w:rPr>
        <w:t>N</w:t>
      </w:r>
      <w:r w:rsidRPr="001413E1">
        <w:rPr>
          <w:rFonts w:ascii="Verdana" w:hAnsi="Verdana"/>
          <w:sz w:val="20"/>
          <w:szCs w:val="20"/>
          <w:vertAlign w:val="subscript"/>
        </w:rPr>
        <w:t>2</w:t>
      </w:r>
      <w:r w:rsidRPr="001413E1">
        <w:rPr>
          <w:rFonts w:ascii="Verdana" w:hAnsi="Verdana"/>
          <w:sz w:val="20"/>
          <w:szCs w:val="20"/>
        </w:rPr>
        <w:t>) и типа B. Вакцинация рекомендуется детям с 6 лет и взрослым.</w:t>
      </w:r>
    </w:p>
    <w:p w:rsidR="00CB01E4" w:rsidRDefault="00CB01E4" w:rsidP="00CB01E4">
      <w:pPr>
        <w:jc w:val="both"/>
        <w:rPr>
          <w:rFonts w:ascii="Verdana" w:hAnsi="Verdana"/>
          <w:sz w:val="20"/>
          <w:szCs w:val="20"/>
          <w:u w:val="single"/>
        </w:rPr>
      </w:pPr>
    </w:p>
    <w:p w:rsidR="00CB01E4" w:rsidRPr="001413E1" w:rsidRDefault="00CB01E4" w:rsidP="00CB01E4">
      <w:pPr>
        <w:jc w:val="both"/>
        <w:rPr>
          <w:rFonts w:ascii="Verdana" w:hAnsi="Verdana"/>
          <w:sz w:val="20"/>
          <w:szCs w:val="20"/>
        </w:rPr>
      </w:pPr>
      <w:r w:rsidRPr="001413E1">
        <w:rPr>
          <w:rFonts w:ascii="Verdana" w:hAnsi="Verdana"/>
          <w:sz w:val="20"/>
          <w:szCs w:val="20"/>
          <w:u w:val="single"/>
        </w:rPr>
        <w:t xml:space="preserve">Вакцина </w:t>
      </w:r>
      <w:proofErr w:type="spellStart"/>
      <w:r w:rsidRPr="001413E1">
        <w:rPr>
          <w:rFonts w:ascii="Verdana" w:hAnsi="Verdana"/>
          <w:sz w:val="20"/>
          <w:szCs w:val="20"/>
          <w:u w:val="single"/>
        </w:rPr>
        <w:t>ИНфлюва</w:t>
      </w:r>
      <w:proofErr w:type="gramStart"/>
      <w:r w:rsidRPr="001413E1">
        <w:rPr>
          <w:rFonts w:ascii="Verdana" w:hAnsi="Verdana"/>
          <w:sz w:val="20"/>
          <w:szCs w:val="20"/>
          <w:u w:val="single"/>
        </w:rPr>
        <w:t>к</w:t>
      </w:r>
      <w:proofErr w:type="spellEnd"/>
      <w:r w:rsidRPr="001413E1">
        <w:rPr>
          <w:rFonts w:ascii="Verdana" w:hAnsi="Verdana"/>
          <w:sz w:val="20"/>
          <w:szCs w:val="20"/>
          <w:u w:val="single"/>
        </w:rPr>
        <w:t>(</w:t>
      </w:r>
      <w:proofErr w:type="gramEnd"/>
      <w:r w:rsidRPr="001413E1">
        <w:rPr>
          <w:rFonts w:ascii="Verdana" w:hAnsi="Verdana"/>
          <w:sz w:val="20"/>
          <w:szCs w:val="20"/>
          <w:u w:val="single"/>
        </w:rPr>
        <w:t>Нидерланды).</w:t>
      </w:r>
      <w:r w:rsidRPr="001413E1">
        <w:rPr>
          <w:rFonts w:ascii="Verdana" w:hAnsi="Verdana"/>
          <w:sz w:val="20"/>
          <w:szCs w:val="20"/>
        </w:rPr>
        <w:t xml:space="preserve"> Вакцина разработана в первой половине 80-х годов прошлого столетия.  На рынок постсоветского пространства она поступила более 35 лет назад и успешно используется как превентивная мера иммунизации против гриппа, проявляющая активность в отношении самых распространённых и опасных штаммов. Также </w:t>
      </w:r>
      <w:r w:rsidRPr="001413E1">
        <w:rPr>
          <w:rFonts w:ascii="Verdana" w:eastAsia="Times New Roman" w:hAnsi="Verdana" w:cs="Times New Roman"/>
          <w:sz w:val="20"/>
          <w:szCs w:val="20"/>
          <w:lang w:eastAsia="ru-RU"/>
        </w:rPr>
        <w:t xml:space="preserve">является трёхкомпонентной, то основные действующие вещества являются антигенами трёх штаммов гриппа из категорий А и В. Общественности эти штаммы известны под наименованиями Калифорнийский, </w:t>
      </w:r>
      <w:proofErr w:type="spellStart"/>
      <w:r w:rsidRPr="001413E1">
        <w:rPr>
          <w:rFonts w:ascii="Verdana" w:eastAsia="Times New Roman" w:hAnsi="Verdana" w:cs="Times New Roman"/>
          <w:sz w:val="20"/>
          <w:szCs w:val="20"/>
          <w:lang w:eastAsia="ru-RU"/>
        </w:rPr>
        <w:t>Брисбенский</w:t>
      </w:r>
      <w:proofErr w:type="spellEnd"/>
      <w:r w:rsidRPr="001413E1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и Гонконгский грипп, которые представляют особую опасность способностью вызывать тяжёлые осложнения</w:t>
      </w:r>
      <w:proofErr w:type="gramStart"/>
      <w:r w:rsidRPr="001413E1">
        <w:rPr>
          <w:rFonts w:ascii="Verdana" w:eastAsia="Times New Roman" w:hAnsi="Verdana" w:cs="Times New Roman"/>
          <w:sz w:val="20"/>
          <w:szCs w:val="20"/>
          <w:lang w:eastAsia="ru-RU"/>
        </w:rPr>
        <w:t xml:space="preserve">.... </w:t>
      </w:r>
      <w:proofErr w:type="gramEnd"/>
      <w:r w:rsidRPr="001413E1">
        <w:rPr>
          <w:rFonts w:ascii="Verdana" w:hAnsi="Verdana"/>
          <w:sz w:val="20"/>
          <w:szCs w:val="20"/>
        </w:rPr>
        <w:t xml:space="preserve">Основные компоненты могут незначительно изменятся от сезона к сезону. Это происходит в том случае, если ожидаемые штаммы отличаются от </w:t>
      </w:r>
      <w:proofErr w:type="gramStart"/>
      <w:r w:rsidRPr="001413E1">
        <w:rPr>
          <w:rFonts w:ascii="Verdana" w:hAnsi="Verdana"/>
          <w:sz w:val="20"/>
          <w:szCs w:val="20"/>
        </w:rPr>
        <w:t>прошлогодних</w:t>
      </w:r>
      <w:proofErr w:type="gramEnd"/>
      <w:r w:rsidRPr="001413E1">
        <w:rPr>
          <w:rFonts w:ascii="Verdana" w:hAnsi="Verdana"/>
          <w:sz w:val="20"/>
          <w:szCs w:val="20"/>
        </w:rPr>
        <w:t xml:space="preserve">. </w:t>
      </w:r>
      <w:r w:rsidRPr="001413E1">
        <w:rPr>
          <w:rFonts w:ascii="Verdana" w:eastAsia="Times New Roman" w:hAnsi="Verdana" w:cs="Times New Roman"/>
          <w:sz w:val="20"/>
          <w:szCs w:val="20"/>
          <w:lang w:eastAsia="ru-RU"/>
        </w:rPr>
        <w:t xml:space="preserve">Среди вспомогательных веществ присутствуют </w:t>
      </w:r>
      <w:proofErr w:type="gramStart"/>
      <w:r w:rsidRPr="001413E1">
        <w:rPr>
          <w:rFonts w:ascii="Verdana" w:eastAsia="Times New Roman" w:hAnsi="Verdana" w:cs="Times New Roman"/>
          <w:sz w:val="20"/>
          <w:szCs w:val="20"/>
          <w:lang w:eastAsia="ru-RU"/>
        </w:rPr>
        <w:t>следующие</w:t>
      </w:r>
      <w:proofErr w:type="gramEnd"/>
      <w:r w:rsidRPr="001413E1">
        <w:rPr>
          <w:rFonts w:ascii="Verdana" w:eastAsia="Times New Roman" w:hAnsi="Verdana" w:cs="Times New Roman"/>
          <w:sz w:val="20"/>
          <w:szCs w:val="20"/>
          <w:lang w:eastAsia="ru-RU"/>
        </w:rPr>
        <w:t xml:space="preserve">: формальдегид; </w:t>
      </w:r>
      <w:proofErr w:type="spellStart"/>
      <w:r w:rsidRPr="001413E1">
        <w:rPr>
          <w:rFonts w:ascii="Verdana" w:eastAsia="Times New Roman" w:hAnsi="Verdana" w:cs="Times New Roman"/>
          <w:sz w:val="20"/>
          <w:szCs w:val="20"/>
          <w:lang w:eastAsia="ru-RU"/>
        </w:rPr>
        <w:t>полисорбат</w:t>
      </w:r>
      <w:proofErr w:type="spellEnd"/>
      <w:r w:rsidRPr="001413E1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80; сахароза; гентамицин. Побочные реакции такие </w:t>
      </w:r>
      <w:proofErr w:type="gramStart"/>
      <w:r w:rsidRPr="001413E1">
        <w:rPr>
          <w:rFonts w:ascii="Verdana" w:eastAsia="Times New Roman" w:hAnsi="Verdana" w:cs="Times New Roman"/>
          <w:sz w:val="20"/>
          <w:szCs w:val="20"/>
          <w:lang w:eastAsia="ru-RU"/>
        </w:rPr>
        <w:t>же</w:t>
      </w:r>
      <w:proofErr w:type="gramEnd"/>
      <w:r w:rsidRPr="001413E1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как у отечественных вакцин. </w:t>
      </w:r>
    </w:p>
    <w:p w:rsidR="00CB01E4" w:rsidRPr="001413E1" w:rsidRDefault="00CB01E4" w:rsidP="00CB01E4">
      <w:pPr>
        <w:pStyle w:val="opispole"/>
        <w:rPr>
          <w:rFonts w:ascii="Verdana" w:hAnsi="Verdana"/>
          <w:sz w:val="20"/>
          <w:szCs w:val="20"/>
        </w:rPr>
      </w:pPr>
      <w:r w:rsidRPr="001413E1">
        <w:rPr>
          <w:rFonts w:ascii="Verdana" w:hAnsi="Verdana"/>
          <w:sz w:val="20"/>
          <w:szCs w:val="20"/>
        </w:rPr>
        <w:t xml:space="preserve">Гриппозные вакцины могут  применяться одновременно с другими инактивированными вакцинами. При этом должны учитываться противопоказания к каждой из применяемых вакцин, препараты должны вводиться в разные участки тела разными шприцами. Вакцинация пациентов, получающих </w:t>
      </w:r>
      <w:proofErr w:type="spellStart"/>
      <w:r w:rsidRPr="001413E1">
        <w:rPr>
          <w:rFonts w:ascii="Verdana" w:hAnsi="Verdana"/>
          <w:sz w:val="20"/>
          <w:szCs w:val="20"/>
        </w:rPr>
        <w:t>иммуносупрессивную</w:t>
      </w:r>
      <w:proofErr w:type="spellEnd"/>
      <w:r w:rsidRPr="001413E1">
        <w:rPr>
          <w:rFonts w:ascii="Verdana" w:hAnsi="Verdana"/>
          <w:sz w:val="20"/>
          <w:szCs w:val="20"/>
        </w:rPr>
        <w:t xml:space="preserve"> терапию, может быть менее эффективной.</w:t>
      </w:r>
    </w:p>
    <w:p w:rsidR="00CB01E4" w:rsidRPr="001413E1" w:rsidRDefault="00CD425C" w:rsidP="00CB01E4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3257550" cy="2245360"/>
            <wp:effectExtent l="0" t="0" r="0" b="2540"/>
            <wp:wrapTight wrapText="bothSides">
              <wp:wrapPolygon edited="0">
                <wp:start x="0" y="0"/>
                <wp:lineTo x="0" y="21441"/>
                <wp:lineTo x="21474" y="21441"/>
                <wp:lineTo x="21474" y="0"/>
                <wp:lineTo x="0" y="0"/>
              </wp:wrapPolygon>
            </wp:wrapTight>
            <wp:docPr id="8" name="Рисунок 8" descr="C:\Users\CarevaTP\Desktop\Горячая линия ГРИПП 2019-2020\Грипп слайды для лекций 2018\слайд 8 Вакц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revaTP\Desktop\Горячая линия ГРИПП 2019-2020\Грипп слайды для лекций 2018\слайд 8 Вакцины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1E4" w:rsidRPr="001413E1">
        <w:rPr>
          <w:rFonts w:ascii="Verdana" w:hAnsi="Verdana"/>
          <w:sz w:val="20"/>
          <w:szCs w:val="20"/>
        </w:rPr>
        <w:t xml:space="preserve">Введение любой вакцины может сопровождаться местными и общими реакциями, указанными в аннотации к препарату. Очень редко — в месте введения могут быть реакции в виде болезненности, покраснения и отека кожи. </w:t>
      </w:r>
      <w:proofErr w:type="gramStart"/>
      <w:r w:rsidR="00CB01E4" w:rsidRPr="001413E1">
        <w:rPr>
          <w:rFonts w:ascii="Verdana" w:hAnsi="Verdana"/>
          <w:sz w:val="20"/>
          <w:szCs w:val="20"/>
        </w:rPr>
        <w:t xml:space="preserve">Крайне редко — у отдельных лиц возможны общие реакции в виде повышенной утомляемости, головной боли, головокружения, субфебрильной температуры, насморка, фарингита, кашля, </w:t>
      </w:r>
      <w:r w:rsidR="00CB01E4" w:rsidRPr="001413E1">
        <w:rPr>
          <w:rFonts w:ascii="Verdana" w:hAnsi="Verdana"/>
          <w:sz w:val="20"/>
          <w:szCs w:val="20"/>
        </w:rPr>
        <w:lastRenderedPageBreak/>
        <w:t>артралгии, миалгии, тошноты.</w:t>
      </w:r>
      <w:proofErr w:type="gramEnd"/>
      <w:r w:rsidR="00CB01E4" w:rsidRPr="001413E1">
        <w:rPr>
          <w:rFonts w:ascii="Verdana" w:hAnsi="Verdana"/>
          <w:sz w:val="20"/>
          <w:szCs w:val="20"/>
        </w:rPr>
        <w:t xml:space="preserve"> Указанные реакции обычно исчезают самостоятельно через 1–3 дня. </w:t>
      </w:r>
    </w:p>
    <w:p w:rsidR="00CB01E4" w:rsidRPr="001413E1" w:rsidRDefault="00CB01E4" w:rsidP="00CB01E4">
      <w:pPr>
        <w:pStyle w:val="a8"/>
        <w:jc w:val="both"/>
        <w:rPr>
          <w:rFonts w:ascii="Verdana" w:hAnsi="Verdana"/>
          <w:sz w:val="20"/>
          <w:szCs w:val="20"/>
          <w:u w:val="single"/>
        </w:rPr>
      </w:pPr>
      <w:r w:rsidRPr="001413E1">
        <w:rPr>
          <w:rFonts w:ascii="Verdana" w:hAnsi="Verdana"/>
          <w:sz w:val="20"/>
          <w:szCs w:val="20"/>
          <w:u w:val="single"/>
        </w:rPr>
        <w:t xml:space="preserve">Противопоказания к иммунизации вакциной: </w:t>
      </w:r>
    </w:p>
    <w:p w:rsidR="00CB01E4" w:rsidRPr="001413E1" w:rsidRDefault="00CB01E4" w:rsidP="00CB01E4">
      <w:pPr>
        <w:pStyle w:val="a8"/>
        <w:jc w:val="both"/>
        <w:rPr>
          <w:rFonts w:ascii="Verdana" w:hAnsi="Verdana"/>
          <w:sz w:val="20"/>
          <w:szCs w:val="20"/>
        </w:rPr>
      </w:pPr>
      <w:r w:rsidRPr="001413E1">
        <w:rPr>
          <w:rFonts w:ascii="Verdana" w:hAnsi="Verdana"/>
          <w:sz w:val="20"/>
          <w:szCs w:val="20"/>
        </w:rPr>
        <w:t>-аллергические реакции на предшествующие прививки гриппозными вакцинами;</w:t>
      </w:r>
    </w:p>
    <w:p w:rsidR="00CB01E4" w:rsidRPr="001413E1" w:rsidRDefault="00CB01E4" w:rsidP="00CB01E4">
      <w:pPr>
        <w:pStyle w:val="a8"/>
        <w:jc w:val="both"/>
        <w:rPr>
          <w:rFonts w:ascii="Verdana" w:hAnsi="Verdana"/>
          <w:sz w:val="20"/>
          <w:szCs w:val="20"/>
        </w:rPr>
      </w:pPr>
      <w:r w:rsidRPr="001413E1">
        <w:rPr>
          <w:rFonts w:ascii="Verdana" w:hAnsi="Verdana"/>
          <w:sz w:val="20"/>
          <w:szCs w:val="20"/>
        </w:rPr>
        <w:t>-аллергические реакции на куриный белок и компоненты вакцины;</w:t>
      </w:r>
    </w:p>
    <w:p w:rsidR="00CB01E4" w:rsidRPr="001413E1" w:rsidRDefault="00CB01E4" w:rsidP="00CB01E4">
      <w:pPr>
        <w:pStyle w:val="a8"/>
        <w:jc w:val="both"/>
        <w:rPr>
          <w:rFonts w:ascii="Verdana" w:hAnsi="Verdana"/>
          <w:sz w:val="20"/>
          <w:szCs w:val="20"/>
        </w:rPr>
      </w:pPr>
      <w:r w:rsidRPr="001413E1">
        <w:rPr>
          <w:rFonts w:ascii="Verdana" w:hAnsi="Verdana"/>
          <w:sz w:val="20"/>
          <w:szCs w:val="20"/>
        </w:rPr>
        <w:t>-острые лихорадочные состояния или обострение хронического заболевания;</w:t>
      </w:r>
    </w:p>
    <w:p w:rsidR="00CB01E4" w:rsidRPr="001413E1" w:rsidRDefault="00CB01E4" w:rsidP="00CB01E4">
      <w:pPr>
        <w:pStyle w:val="a8"/>
        <w:jc w:val="both"/>
        <w:rPr>
          <w:rFonts w:ascii="Verdana" w:hAnsi="Verdana"/>
          <w:sz w:val="20"/>
          <w:szCs w:val="20"/>
        </w:rPr>
      </w:pPr>
      <w:r w:rsidRPr="001413E1">
        <w:rPr>
          <w:rFonts w:ascii="Verdana" w:hAnsi="Verdana"/>
          <w:sz w:val="20"/>
          <w:szCs w:val="20"/>
        </w:rPr>
        <w:t>-период грудного вскармливания.</w:t>
      </w:r>
    </w:p>
    <w:p w:rsidR="00CB01E4" w:rsidRPr="001413E1" w:rsidRDefault="00CB01E4" w:rsidP="00CB01E4">
      <w:pPr>
        <w:pStyle w:val="3"/>
        <w:rPr>
          <w:rFonts w:ascii="Verdana" w:hAnsi="Verdana"/>
          <w:b w:val="0"/>
          <w:sz w:val="20"/>
          <w:szCs w:val="20"/>
        </w:rPr>
      </w:pPr>
      <w:r w:rsidRPr="001413E1">
        <w:rPr>
          <w:rFonts w:ascii="Verdana" w:hAnsi="Verdana"/>
          <w:b w:val="0"/>
          <w:sz w:val="20"/>
          <w:szCs w:val="20"/>
          <w:u w:val="single"/>
        </w:rPr>
        <w:t xml:space="preserve">Побочные действия. </w:t>
      </w:r>
      <w:r w:rsidRPr="001413E1">
        <w:rPr>
          <w:rFonts w:ascii="Verdana" w:hAnsi="Verdana"/>
          <w:b w:val="0"/>
          <w:sz w:val="20"/>
          <w:szCs w:val="20"/>
        </w:rPr>
        <w:t xml:space="preserve">Введение вакцины может сопровождаться местными и общими реакциями. Очень редко — в месте введения могут быть реакции в виде болезненности, покраснения и отека кожи. </w:t>
      </w:r>
      <w:proofErr w:type="gramStart"/>
      <w:r w:rsidRPr="001413E1">
        <w:rPr>
          <w:rFonts w:ascii="Verdana" w:hAnsi="Verdana"/>
          <w:b w:val="0"/>
          <w:sz w:val="20"/>
          <w:szCs w:val="20"/>
        </w:rPr>
        <w:t>Крайне редко — у отдельных лиц возможны общие реакции в виде повышенной утомляемости, головной боли, головокружения, субфебрильной температуры, насморка, фарингита, кашля, артралгии, миалгии, тошноты.</w:t>
      </w:r>
      <w:proofErr w:type="gramEnd"/>
      <w:r w:rsidRPr="001413E1">
        <w:rPr>
          <w:rFonts w:ascii="Verdana" w:hAnsi="Verdana"/>
          <w:b w:val="0"/>
          <w:sz w:val="20"/>
          <w:szCs w:val="20"/>
        </w:rPr>
        <w:t xml:space="preserve"> Указанные реакции обычно исчезают самостоятельно через 1–3 дня.</w:t>
      </w:r>
    </w:p>
    <w:p w:rsidR="00CB01E4" w:rsidRPr="001413E1" w:rsidRDefault="00CB01E4" w:rsidP="00CB01E4">
      <w:pPr>
        <w:jc w:val="both"/>
        <w:rPr>
          <w:rFonts w:ascii="Verdana" w:hAnsi="Verdana"/>
          <w:sz w:val="20"/>
          <w:szCs w:val="20"/>
        </w:rPr>
      </w:pPr>
      <w:r w:rsidRPr="001413E1">
        <w:rPr>
          <w:rFonts w:ascii="Verdana" w:hAnsi="Verdana"/>
          <w:sz w:val="20"/>
          <w:szCs w:val="20"/>
        </w:rPr>
        <w:t xml:space="preserve">В исключительно редких случаях — при высокой индивидуальной чувствительности могут наблюдаться аллергические реакции. При нетяжелых </w:t>
      </w:r>
      <w:r w:rsidRPr="001413E1">
        <w:rPr>
          <w:rStyle w:val="sokr"/>
          <w:rFonts w:ascii="Verdana" w:hAnsi="Verdana"/>
          <w:sz w:val="20"/>
          <w:szCs w:val="20"/>
        </w:rPr>
        <w:t>ОРВИ</w:t>
      </w:r>
      <w:r w:rsidRPr="001413E1">
        <w:rPr>
          <w:rFonts w:ascii="Verdana" w:hAnsi="Verdana"/>
          <w:sz w:val="20"/>
          <w:szCs w:val="20"/>
        </w:rPr>
        <w:t>, острых кишечных заболеваниях вакцинацию проводят после нормализации температуры. Прививки проводят после выздоровления (ремиссия). Все подобные проявления развиваются только в редких случаях и должны проходить за 3-4 дня без медицинской помощи. Если симптомы после вакцинации становятся тяжёлыми, следует обратиться за помощью к врачу.</w:t>
      </w:r>
    </w:p>
    <w:p w:rsidR="00CB01E4" w:rsidRPr="001413E1" w:rsidRDefault="00CB01E4" w:rsidP="00CB01E4">
      <w:pPr>
        <w:pStyle w:val="opispoleabz"/>
        <w:numPr>
          <w:ilvl w:val="0"/>
          <w:numId w:val="5"/>
        </w:numPr>
        <w:rPr>
          <w:rFonts w:ascii="Verdana" w:hAnsi="Verdana"/>
          <w:sz w:val="20"/>
          <w:szCs w:val="20"/>
        </w:rPr>
      </w:pPr>
      <w:r w:rsidRPr="001413E1">
        <w:rPr>
          <w:rFonts w:ascii="Verdana" w:hAnsi="Verdana"/>
          <w:b/>
          <w:sz w:val="20"/>
          <w:szCs w:val="20"/>
        </w:rPr>
        <w:t>Организация вакцинации</w:t>
      </w:r>
      <w:r w:rsidRPr="001413E1">
        <w:rPr>
          <w:rFonts w:ascii="Verdana" w:hAnsi="Verdana"/>
          <w:sz w:val="20"/>
          <w:szCs w:val="20"/>
        </w:rPr>
        <w:t>. Вакцинация проводится в соответствии с требованиями нормативных документов. Целесообразно проводить вакцинацию  за 2–3 недели до начала подъема заболеваемости ОРВИ, гриппо</w:t>
      </w:r>
      <w:proofErr w:type="gramStart"/>
      <w:r w:rsidRPr="001413E1">
        <w:rPr>
          <w:rFonts w:ascii="Verdana" w:hAnsi="Verdana"/>
          <w:sz w:val="20"/>
          <w:szCs w:val="20"/>
        </w:rPr>
        <w:t>м-</w:t>
      </w:r>
      <w:proofErr w:type="gramEnd"/>
      <w:r w:rsidRPr="001413E1">
        <w:rPr>
          <w:rFonts w:ascii="Verdana" w:hAnsi="Verdana"/>
          <w:sz w:val="20"/>
          <w:szCs w:val="20"/>
        </w:rPr>
        <w:t xml:space="preserve"> только в медицинском учреждении(оборудованном прививочном кабинете)  специально обученным медицинским персоналом. В кабинетах, где проводится вакцинация, необходимо иметь </w:t>
      </w:r>
      <w:r w:rsidRPr="001413E1">
        <w:rPr>
          <w:rStyle w:val="sokr"/>
          <w:rFonts w:ascii="Verdana" w:hAnsi="Verdana"/>
          <w:sz w:val="20"/>
          <w:szCs w:val="20"/>
        </w:rPr>
        <w:t>ЛС</w:t>
      </w:r>
      <w:r w:rsidRPr="001413E1">
        <w:rPr>
          <w:rFonts w:ascii="Verdana" w:hAnsi="Verdana"/>
          <w:sz w:val="20"/>
          <w:szCs w:val="20"/>
        </w:rPr>
        <w:t xml:space="preserve"> для проведения противошоковых мероприятий и купирования анафилактической реакции.</w:t>
      </w:r>
    </w:p>
    <w:p w:rsidR="00CB01E4" w:rsidRPr="001413E1" w:rsidRDefault="00CB01E4" w:rsidP="00CB01E4">
      <w:pPr>
        <w:pStyle w:val="opispoleabz"/>
        <w:jc w:val="both"/>
        <w:rPr>
          <w:rFonts w:ascii="Verdana" w:hAnsi="Verdana"/>
          <w:sz w:val="20"/>
          <w:szCs w:val="20"/>
        </w:rPr>
      </w:pPr>
      <w:r w:rsidRPr="001413E1">
        <w:rPr>
          <w:rFonts w:ascii="Verdana" w:hAnsi="Verdana"/>
          <w:sz w:val="20"/>
          <w:szCs w:val="20"/>
        </w:rPr>
        <w:t xml:space="preserve">В день </w:t>
      </w:r>
      <w:proofErr w:type="gramStart"/>
      <w:r w:rsidRPr="001413E1">
        <w:rPr>
          <w:rFonts w:ascii="Verdana" w:hAnsi="Verdana"/>
          <w:sz w:val="20"/>
          <w:szCs w:val="20"/>
        </w:rPr>
        <w:t>прививки</w:t>
      </w:r>
      <w:proofErr w:type="gramEnd"/>
      <w:r w:rsidRPr="001413E1">
        <w:rPr>
          <w:rFonts w:ascii="Verdana" w:hAnsi="Verdana"/>
          <w:sz w:val="20"/>
          <w:szCs w:val="20"/>
        </w:rPr>
        <w:t xml:space="preserve"> вакцинируемые должны быть осмотрены врачом/фельдшером с обязательной термометрией. При температуре выше </w:t>
      </w:r>
      <w:smartTag w:uri="urn:schemas-microsoft-com:office:smarttags" w:element="metricconverter">
        <w:smartTagPr>
          <w:attr w:name="ProductID" w:val="37ﾠﾰC"/>
        </w:smartTagPr>
        <w:r w:rsidRPr="001413E1">
          <w:rPr>
            <w:rFonts w:ascii="Verdana" w:hAnsi="Verdana"/>
            <w:sz w:val="20"/>
            <w:szCs w:val="20"/>
          </w:rPr>
          <w:t>37 °C</w:t>
        </w:r>
      </w:smartTag>
      <w:r w:rsidRPr="001413E1">
        <w:rPr>
          <w:rFonts w:ascii="Verdana" w:hAnsi="Verdana"/>
          <w:sz w:val="20"/>
          <w:szCs w:val="20"/>
        </w:rPr>
        <w:t xml:space="preserve"> вакцинацию не проводят. </w:t>
      </w:r>
      <w:proofErr w:type="spellStart"/>
      <w:r w:rsidRPr="001413E1">
        <w:rPr>
          <w:rFonts w:ascii="Verdana" w:hAnsi="Verdana"/>
          <w:sz w:val="20"/>
          <w:szCs w:val="20"/>
        </w:rPr>
        <w:t>Протиивопоказания</w:t>
      </w:r>
      <w:proofErr w:type="spellEnd"/>
      <w:r w:rsidRPr="001413E1">
        <w:rPr>
          <w:rFonts w:ascii="Verdana" w:hAnsi="Verdana"/>
          <w:sz w:val="20"/>
          <w:szCs w:val="20"/>
        </w:rPr>
        <w:t xml:space="preserve"> к прививке </w:t>
      </w:r>
      <w:proofErr w:type="gramStart"/>
      <w:r w:rsidRPr="001413E1">
        <w:rPr>
          <w:rFonts w:ascii="Verdana" w:hAnsi="Verdana"/>
          <w:sz w:val="20"/>
          <w:szCs w:val="20"/>
        </w:rPr>
        <w:t>указаны</w:t>
      </w:r>
      <w:proofErr w:type="gramEnd"/>
      <w:r w:rsidRPr="001413E1">
        <w:rPr>
          <w:rFonts w:ascii="Verdana" w:hAnsi="Verdana"/>
          <w:sz w:val="20"/>
          <w:szCs w:val="20"/>
        </w:rPr>
        <w:t xml:space="preserve"> выше. При нетяжелых </w:t>
      </w:r>
      <w:r w:rsidRPr="001413E1">
        <w:rPr>
          <w:rStyle w:val="sokr"/>
          <w:rFonts w:ascii="Verdana" w:hAnsi="Verdana"/>
          <w:sz w:val="20"/>
          <w:szCs w:val="20"/>
        </w:rPr>
        <w:t>ОРВИ</w:t>
      </w:r>
      <w:r w:rsidRPr="001413E1">
        <w:rPr>
          <w:rFonts w:ascii="Verdana" w:hAnsi="Verdana"/>
          <w:sz w:val="20"/>
          <w:szCs w:val="20"/>
        </w:rPr>
        <w:t xml:space="preserve">, острых кишечных заболеваниях вакцинацию проводят после нормализации температуры. Прививки проводят после выздоровления (ремиссия). Возможна вакцинация в начале эпидемического подъема заболеваемости гриппом. </w:t>
      </w:r>
    </w:p>
    <w:p w:rsidR="00CB01E4" w:rsidRPr="001413E1" w:rsidRDefault="00CB01E4" w:rsidP="00CB01E4">
      <w:pPr>
        <w:pStyle w:val="opispoleabz"/>
        <w:jc w:val="both"/>
        <w:rPr>
          <w:rFonts w:ascii="Verdana" w:hAnsi="Verdana"/>
          <w:sz w:val="20"/>
          <w:szCs w:val="20"/>
        </w:rPr>
      </w:pPr>
      <w:r w:rsidRPr="001413E1">
        <w:rPr>
          <w:rFonts w:ascii="Verdana" w:hAnsi="Verdana"/>
          <w:sz w:val="20"/>
          <w:szCs w:val="20"/>
        </w:rPr>
        <w:t>Вакцинация проводится с соблюдением требований асептики, антисептики, хранения вакцин – в условиях наличия «</w:t>
      </w:r>
      <w:proofErr w:type="spellStart"/>
      <w:r w:rsidRPr="001413E1">
        <w:rPr>
          <w:rFonts w:ascii="Verdana" w:hAnsi="Verdana"/>
          <w:sz w:val="20"/>
          <w:szCs w:val="20"/>
        </w:rPr>
        <w:t>холодовой</w:t>
      </w:r>
      <w:proofErr w:type="spellEnd"/>
      <w:r w:rsidRPr="001413E1">
        <w:rPr>
          <w:rFonts w:ascii="Verdana" w:hAnsi="Verdana"/>
          <w:sz w:val="20"/>
          <w:szCs w:val="20"/>
        </w:rPr>
        <w:t xml:space="preserve"> цепи</w:t>
      </w:r>
      <w:proofErr w:type="gramStart"/>
      <w:r w:rsidRPr="001413E1">
        <w:rPr>
          <w:rFonts w:ascii="Verdana" w:hAnsi="Verdana"/>
          <w:sz w:val="20"/>
          <w:szCs w:val="20"/>
        </w:rPr>
        <w:t>»(</w:t>
      </w:r>
      <w:proofErr w:type="gramEnd"/>
      <w:r w:rsidRPr="001413E1">
        <w:rPr>
          <w:rFonts w:ascii="Verdana" w:hAnsi="Verdana"/>
          <w:sz w:val="20"/>
          <w:szCs w:val="20"/>
        </w:rPr>
        <w:t xml:space="preserve">в холодильнике, </w:t>
      </w:r>
      <w:proofErr w:type="spellStart"/>
      <w:r w:rsidRPr="001413E1">
        <w:rPr>
          <w:rFonts w:ascii="Verdana" w:hAnsi="Verdana"/>
          <w:sz w:val="20"/>
          <w:szCs w:val="20"/>
        </w:rPr>
        <w:t>термоконтейнере</w:t>
      </w:r>
      <w:proofErr w:type="spellEnd"/>
      <w:r w:rsidRPr="001413E1">
        <w:rPr>
          <w:rFonts w:ascii="Verdana" w:hAnsi="Verdana"/>
          <w:sz w:val="20"/>
          <w:szCs w:val="20"/>
        </w:rPr>
        <w:t>). Вакцина  находится в инъекционных стерильных шприцах  однократного применения с инъекционной стерильной иглой. На упаковке препарата указан производитель, серия,  срок годности.</w:t>
      </w:r>
    </w:p>
    <w:p w:rsidR="00CB01E4" w:rsidRPr="001413E1" w:rsidRDefault="00CB01E4" w:rsidP="00CB01E4">
      <w:pPr>
        <w:pStyle w:val="opispoleabz"/>
        <w:jc w:val="both"/>
        <w:rPr>
          <w:rFonts w:ascii="Verdana" w:hAnsi="Verdana"/>
          <w:sz w:val="20"/>
          <w:szCs w:val="20"/>
        </w:rPr>
      </w:pPr>
      <w:r w:rsidRPr="001413E1">
        <w:rPr>
          <w:rFonts w:ascii="Verdana" w:hAnsi="Verdana"/>
          <w:sz w:val="20"/>
          <w:szCs w:val="20"/>
        </w:rPr>
        <w:t>Не пригоден к применению препарат в ампулах или шприцах с нарушенной целостностью или маркировкой, при изменении физических свойств (цветность, прозрачность), при истекшем сроке годности, нарушении требований к условиям хранения.</w:t>
      </w:r>
    </w:p>
    <w:p w:rsidR="00CB01E4" w:rsidRPr="001413E1" w:rsidRDefault="00CB01E4" w:rsidP="00CB01E4">
      <w:pPr>
        <w:pStyle w:val="a8"/>
        <w:jc w:val="both"/>
        <w:rPr>
          <w:rFonts w:ascii="Verdana" w:hAnsi="Verdana"/>
          <w:sz w:val="20"/>
          <w:szCs w:val="20"/>
        </w:rPr>
      </w:pPr>
      <w:r w:rsidRPr="001413E1">
        <w:rPr>
          <w:rFonts w:ascii="Verdana" w:hAnsi="Verdana"/>
          <w:sz w:val="20"/>
          <w:szCs w:val="20"/>
        </w:rPr>
        <w:t xml:space="preserve">В </w:t>
      </w:r>
      <w:proofErr w:type="spellStart"/>
      <w:r w:rsidRPr="001413E1">
        <w:rPr>
          <w:rFonts w:ascii="Verdana" w:hAnsi="Verdana"/>
          <w:sz w:val="20"/>
          <w:szCs w:val="20"/>
        </w:rPr>
        <w:t>г</w:t>
      </w:r>
      <w:proofErr w:type="gramStart"/>
      <w:r w:rsidRPr="001413E1">
        <w:rPr>
          <w:rFonts w:ascii="Verdana" w:hAnsi="Verdana"/>
          <w:sz w:val="20"/>
          <w:szCs w:val="20"/>
        </w:rPr>
        <w:t>.Л</w:t>
      </w:r>
      <w:proofErr w:type="gramEnd"/>
      <w:r w:rsidRPr="001413E1">
        <w:rPr>
          <w:rFonts w:ascii="Verdana" w:hAnsi="Verdana"/>
          <w:sz w:val="20"/>
          <w:szCs w:val="20"/>
        </w:rPr>
        <w:t>ангепасе</w:t>
      </w:r>
      <w:proofErr w:type="spellEnd"/>
      <w:r w:rsidRPr="001413E1">
        <w:rPr>
          <w:rFonts w:ascii="Verdana" w:hAnsi="Verdana"/>
          <w:sz w:val="20"/>
          <w:szCs w:val="20"/>
        </w:rPr>
        <w:t xml:space="preserve"> и в </w:t>
      </w:r>
      <w:proofErr w:type="spellStart"/>
      <w:r w:rsidRPr="001413E1">
        <w:rPr>
          <w:rFonts w:ascii="Verdana" w:hAnsi="Verdana"/>
          <w:sz w:val="20"/>
          <w:szCs w:val="20"/>
        </w:rPr>
        <w:t>г.Покачи</w:t>
      </w:r>
      <w:proofErr w:type="spellEnd"/>
      <w:r w:rsidRPr="001413E1">
        <w:rPr>
          <w:rFonts w:ascii="Verdana" w:hAnsi="Verdana"/>
          <w:sz w:val="20"/>
          <w:szCs w:val="20"/>
        </w:rPr>
        <w:t xml:space="preserve"> в ходе подготовки к эпидемическому сезону гриппа и ОРВИ  и начала прививочной кампании учреждениями </w:t>
      </w:r>
      <w:proofErr w:type="spellStart"/>
      <w:r w:rsidRPr="001413E1">
        <w:rPr>
          <w:rFonts w:ascii="Verdana" w:hAnsi="Verdana"/>
          <w:sz w:val="20"/>
          <w:szCs w:val="20"/>
        </w:rPr>
        <w:t>Роспотребнадзора</w:t>
      </w:r>
      <w:proofErr w:type="spellEnd"/>
      <w:r w:rsidRPr="001413E1">
        <w:rPr>
          <w:rFonts w:ascii="Verdana" w:hAnsi="Verdana"/>
          <w:sz w:val="20"/>
          <w:szCs w:val="20"/>
        </w:rPr>
        <w:t xml:space="preserve"> организуются и проводятся совещания для руководителей организаций</w:t>
      </w:r>
      <w:r w:rsidRPr="001413E1">
        <w:rPr>
          <w:rFonts w:ascii="Verdana" w:hAnsi="Verdana"/>
          <w:sz w:val="20"/>
          <w:szCs w:val="20"/>
        </w:rPr>
        <w:tab/>
        <w:t>и заседания санитарно- противоэпидемических комиссий с рассмотрением следующих вопросов:</w:t>
      </w:r>
    </w:p>
    <w:p w:rsidR="00CB01E4" w:rsidRPr="001413E1" w:rsidRDefault="00CB01E4" w:rsidP="00CB01E4">
      <w:pPr>
        <w:pStyle w:val="a8"/>
        <w:jc w:val="both"/>
        <w:rPr>
          <w:rFonts w:ascii="Verdana" w:hAnsi="Verdana"/>
          <w:sz w:val="20"/>
          <w:szCs w:val="20"/>
        </w:rPr>
      </w:pPr>
      <w:r w:rsidRPr="001413E1">
        <w:rPr>
          <w:rFonts w:ascii="Verdana" w:hAnsi="Verdana"/>
          <w:sz w:val="20"/>
          <w:szCs w:val="20"/>
        </w:rPr>
        <w:t xml:space="preserve">-  организации и </w:t>
      </w:r>
      <w:proofErr w:type="gramStart"/>
      <w:r w:rsidRPr="001413E1">
        <w:rPr>
          <w:rFonts w:ascii="Verdana" w:hAnsi="Verdana"/>
          <w:sz w:val="20"/>
          <w:szCs w:val="20"/>
        </w:rPr>
        <w:t>контролю за</w:t>
      </w:r>
      <w:proofErr w:type="gramEnd"/>
      <w:r w:rsidRPr="001413E1">
        <w:rPr>
          <w:rFonts w:ascii="Verdana" w:hAnsi="Verdana"/>
          <w:sz w:val="20"/>
          <w:szCs w:val="20"/>
        </w:rPr>
        <w:t xml:space="preserve"> своевременным проведением  иммунизации населения против гриппа, </w:t>
      </w:r>
    </w:p>
    <w:p w:rsidR="00CB01E4" w:rsidRPr="001413E1" w:rsidRDefault="00CB01E4" w:rsidP="00CB01E4">
      <w:pPr>
        <w:pStyle w:val="a8"/>
        <w:jc w:val="both"/>
        <w:rPr>
          <w:rFonts w:ascii="Verdana" w:hAnsi="Verdana"/>
          <w:sz w:val="20"/>
          <w:szCs w:val="20"/>
        </w:rPr>
      </w:pPr>
      <w:r w:rsidRPr="001413E1">
        <w:rPr>
          <w:rFonts w:ascii="Verdana" w:hAnsi="Verdana"/>
          <w:sz w:val="20"/>
          <w:szCs w:val="20"/>
        </w:rPr>
        <w:lastRenderedPageBreak/>
        <w:t xml:space="preserve">- </w:t>
      </w:r>
      <w:proofErr w:type="gramStart"/>
      <w:r w:rsidRPr="001413E1">
        <w:rPr>
          <w:rFonts w:ascii="Verdana" w:hAnsi="Verdana"/>
          <w:sz w:val="20"/>
          <w:szCs w:val="20"/>
        </w:rPr>
        <w:t>проведении</w:t>
      </w:r>
      <w:proofErr w:type="gramEnd"/>
      <w:r w:rsidRPr="001413E1">
        <w:rPr>
          <w:rFonts w:ascii="Verdana" w:hAnsi="Verdana"/>
          <w:sz w:val="20"/>
          <w:szCs w:val="20"/>
        </w:rPr>
        <w:t xml:space="preserve"> мер по обеспечению детских образовательных организаций необходимым оборудованием и расходными материалами (термометрами, бактерицидными лампами, дезинфекционными средствами, средствами личной гигиены и индивидуальной защиты),</w:t>
      </w:r>
    </w:p>
    <w:p w:rsidR="00CB01E4" w:rsidRPr="001413E1" w:rsidRDefault="00CB01E4" w:rsidP="00CB01E4">
      <w:pPr>
        <w:pStyle w:val="a8"/>
        <w:jc w:val="both"/>
        <w:rPr>
          <w:rFonts w:ascii="Verdana" w:hAnsi="Verdana"/>
          <w:sz w:val="20"/>
          <w:szCs w:val="20"/>
        </w:rPr>
      </w:pPr>
      <w:r w:rsidRPr="001413E1">
        <w:rPr>
          <w:rFonts w:ascii="Verdana" w:hAnsi="Verdana"/>
          <w:sz w:val="20"/>
          <w:szCs w:val="20"/>
        </w:rPr>
        <w:t xml:space="preserve">- </w:t>
      </w:r>
      <w:proofErr w:type="gramStart"/>
      <w:r w:rsidRPr="001413E1">
        <w:rPr>
          <w:rFonts w:ascii="Verdana" w:hAnsi="Verdana"/>
          <w:sz w:val="20"/>
          <w:szCs w:val="20"/>
        </w:rPr>
        <w:t>проведении</w:t>
      </w:r>
      <w:proofErr w:type="gramEnd"/>
      <w:r w:rsidRPr="001413E1">
        <w:rPr>
          <w:rFonts w:ascii="Verdana" w:hAnsi="Verdana"/>
          <w:sz w:val="20"/>
          <w:szCs w:val="20"/>
        </w:rPr>
        <w:t xml:space="preserve"> руководителями контроля за поддержанием оптимального теплового режима в образовательных учре6ждлениях, проведением дезинфекции и режимов проветривания,</w:t>
      </w:r>
    </w:p>
    <w:p w:rsidR="00CB01E4" w:rsidRPr="001413E1" w:rsidRDefault="00CB01E4" w:rsidP="00CB01E4">
      <w:pPr>
        <w:pStyle w:val="a8"/>
        <w:jc w:val="both"/>
        <w:rPr>
          <w:rFonts w:ascii="Verdana" w:hAnsi="Verdana"/>
          <w:sz w:val="20"/>
          <w:szCs w:val="20"/>
        </w:rPr>
      </w:pPr>
      <w:r w:rsidRPr="001413E1">
        <w:rPr>
          <w:rFonts w:ascii="Verdana" w:hAnsi="Verdana"/>
          <w:sz w:val="20"/>
          <w:szCs w:val="20"/>
        </w:rPr>
        <w:t>-  организации своевременных ограничительных ме</w:t>
      </w:r>
      <w:proofErr w:type="gramStart"/>
      <w:r w:rsidRPr="001413E1">
        <w:rPr>
          <w:rFonts w:ascii="Verdana" w:hAnsi="Verdana"/>
          <w:sz w:val="20"/>
          <w:szCs w:val="20"/>
        </w:rPr>
        <w:t>р(</w:t>
      </w:r>
      <w:proofErr w:type="gramEnd"/>
      <w:r w:rsidRPr="001413E1">
        <w:rPr>
          <w:rFonts w:ascii="Verdana" w:hAnsi="Verdana"/>
          <w:sz w:val="20"/>
          <w:szCs w:val="20"/>
        </w:rPr>
        <w:t xml:space="preserve">приостановление учебного процесса, ограничение массовых культурных и спортивных мероприятий в детских организованных коллективах), </w:t>
      </w:r>
    </w:p>
    <w:p w:rsidR="00CB01E4" w:rsidRPr="001413E1" w:rsidRDefault="00CB01E4" w:rsidP="00CB01E4">
      <w:pPr>
        <w:pStyle w:val="a8"/>
        <w:jc w:val="both"/>
        <w:rPr>
          <w:rFonts w:ascii="Verdana" w:hAnsi="Verdana"/>
          <w:sz w:val="20"/>
          <w:szCs w:val="20"/>
        </w:rPr>
      </w:pPr>
      <w:r w:rsidRPr="001413E1">
        <w:rPr>
          <w:rFonts w:ascii="Verdana" w:hAnsi="Verdana"/>
          <w:sz w:val="20"/>
          <w:szCs w:val="20"/>
        </w:rPr>
        <w:t xml:space="preserve">- регулярное проведение разъяснительной работы с населением о мерах личной и общественной профилактики гриппа и ОРВИ. </w:t>
      </w:r>
    </w:p>
    <w:p w:rsidR="00CB01E4" w:rsidRPr="001413E1" w:rsidRDefault="00CB01E4" w:rsidP="00CB01E4">
      <w:pPr>
        <w:pStyle w:val="a8"/>
        <w:jc w:val="both"/>
        <w:rPr>
          <w:rFonts w:ascii="Verdana" w:eastAsia="Times New Roman" w:hAnsi="Verdana" w:cs="Times New Roman"/>
          <w:sz w:val="20"/>
          <w:szCs w:val="20"/>
        </w:rPr>
      </w:pPr>
      <w:r w:rsidRPr="001413E1">
        <w:rPr>
          <w:rFonts w:ascii="Verdana" w:eastAsia="Times New Roman" w:hAnsi="Verdana" w:cs="Times New Roman"/>
          <w:sz w:val="20"/>
          <w:szCs w:val="20"/>
        </w:rPr>
        <w:t xml:space="preserve">       </w:t>
      </w:r>
    </w:p>
    <w:p w:rsidR="00CB01E4" w:rsidRPr="001413E1" w:rsidRDefault="00CB01E4" w:rsidP="00CB01E4">
      <w:pPr>
        <w:pStyle w:val="a8"/>
        <w:jc w:val="both"/>
        <w:rPr>
          <w:rFonts w:ascii="Verdana" w:eastAsia="Times New Roman" w:hAnsi="Verdana" w:cs="Times New Roman"/>
          <w:sz w:val="20"/>
          <w:szCs w:val="20"/>
        </w:rPr>
      </w:pPr>
    </w:p>
    <w:p w:rsidR="00CB01E4" w:rsidRPr="001413E1" w:rsidRDefault="00CB01E4" w:rsidP="00CB01E4">
      <w:pPr>
        <w:pStyle w:val="a8"/>
        <w:jc w:val="both"/>
        <w:rPr>
          <w:rFonts w:ascii="Verdana" w:eastAsia="Times New Roman" w:hAnsi="Verdana" w:cs="Times New Roman"/>
          <w:sz w:val="20"/>
          <w:szCs w:val="20"/>
        </w:rPr>
      </w:pPr>
      <w:r w:rsidRPr="001413E1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Pr="001413E1">
        <w:rPr>
          <w:rFonts w:ascii="Verdana" w:eastAsia="Times New Roman" w:hAnsi="Verdana" w:cs="Times New Roman"/>
          <w:sz w:val="20"/>
          <w:szCs w:val="20"/>
        </w:rPr>
        <w:t>Югорчане</w:t>
      </w:r>
      <w:proofErr w:type="spellEnd"/>
      <w:r w:rsidRPr="001413E1">
        <w:rPr>
          <w:rFonts w:ascii="Verdana" w:eastAsia="Times New Roman" w:hAnsi="Verdana" w:cs="Times New Roman"/>
          <w:sz w:val="20"/>
          <w:szCs w:val="20"/>
        </w:rPr>
        <w:t xml:space="preserve">, помните, что именно вакцина обеспечивает защиту от тех видов вируса гриппа, которые являются наиболее актуальными в данном эпидемиологическом сезоне и входят в её состав. Введение в организм вакцины не может вызвать заболевание, но путём выработки защитных антител стимулирует иммунную систему для борьбы с инфекцией. </w:t>
      </w:r>
      <w:r w:rsidRPr="001413E1">
        <w:rPr>
          <w:rFonts w:ascii="Verdana" w:hAnsi="Verdana"/>
          <w:sz w:val="20"/>
          <w:szCs w:val="20"/>
        </w:rPr>
        <w:t xml:space="preserve"> </w:t>
      </w:r>
      <w:r w:rsidRPr="001413E1">
        <w:rPr>
          <w:rFonts w:ascii="Verdana" w:eastAsia="Times New Roman" w:hAnsi="Verdana" w:cs="Times New Roman"/>
          <w:sz w:val="20"/>
          <w:szCs w:val="20"/>
        </w:rPr>
        <w:t xml:space="preserve">Грипп остается одной из самых актуальных медицинских и социально-экономических проблем, заболеваемость носит нестабильный характер, чередуясь периодами подъема и снижения. </w:t>
      </w:r>
      <w:r w:rsidRPr="001413E1">
        <w:rPr>
          <w:rFonts w:ascii="Verdana" w:eastAsia="Times New Roman" w:hAnsi="Verdana" w:cs="Times New Roman"/>
          <w:bCs/>
          <w:sz w:val="20"/>
          <w:szCs w:val="20"/>
        </w:rPr>
        <w:t>Сделав прививку от гриппа, Вы защитите свой организм от атаки наиболее опасных вирусов — вирусов гриппа</w:t>
      </w:r>
      <w:r w:rsidRPr="001413E1">
        <w:rPr>
          <w:rFonts w:ascii="Verdana" w:eastAsia="Times New Roman" w:hAnsi="Verdana" w:cs="Times New Roman"/>
          <w:sz w:val="20"/>
          <w:szCs w:val="20"/>
        </w:rPr>
        <w:t>.</w:t>
      </w:r>
    </w:p>
    <w:p w:rsidR="00416A6C" w:rsidRDefault="00416A6C" w:rsidP="00CB01E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i/>
          <w:iCs/>
          <w:sz w:val="20"/>
          <w:szCs w:val="20"/>
          <w:lang w:eastAsia="ru-RU"/>
        </w:rPr>
      </w:pPr>
    </w:p>
    <w:p w:rsidR="00CB01E4" w:rsidRPr="00147B86" w:rsidRDefault="00CB01E4" w:rsidP="00CB01E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i/>
          <w:iCs/>
          <w:sz w:val="20"/>
          <w:szCs w:val="20"/>
          <w:lang w:eastAsia="ru-RU"/>
        </w:rPr>
      </w:pPr>
      <w:r w:rsidRPr="00147B86">
        <w:rPr>
          <w:rFonts w:ascii="Verdana" w:eastAsia="Times New Roman" w:hAnsi="Verdana" w:cs="Times New Roman"/>
          <w:i/>
          <w:iCs/>
          <w:sz w:val="20"/>
          <w:szCs w:val="20"/>
          <w:lang w:eastAsia="ru-RU"/>
        </w:rPr>
        <w:t>Материал подготовлен врачом эпидемиологом филиала ФБУЗ «Центр гигиены и эпидемиологии в</w:t>
      </w:r>
      <w:r>
        <w:rPr>
          <w:rFonts w:ascii="Verdana" w:eastAsia="Times New Roman" w:hAnsi="Verdana" w:cs="Times New Roman"/>
          <w:i/>
          <w:iCs/>
          <w:sz w:val="20"/>
          <w:szCs w:val="20"/>
          <w:lang w:eastAsia="ru-RU"/>
        </w:rPr>
        <w:t xml:space="preserve"> </w:t>
      </w:r>
      <w:r w:rsidRPr="00147B86">
        <w:rPr>
          <w:rFonts w:ascii="Verdana" w:eastAsia="Times New Roman" w:hAnsi="Verdana" w:cs="Times New Roman"/>
          <w:i/>
          <w:iCs/>
          <w:sz w:val="20"/>
          <w:szCs w:val="20"/>
          <w:lang w:eastAsia="ru-RU"/>
        </w:rPr>
        <w:t xml:space="preserve">ХМАО-Югре в г. </w:t>
      </w:r>
      <w:proofErr w:type="spellStart"/>
      <w:r w:rsidRPr="00147B86">
        <w:rPr>
          <w:rFonts w:ascii="Verdana" w:eastAsia="Times New Roman" w:hAnsi="Verdana" w:cs="Times New Roman"/>
          <w:i/>
          <w:iCs/>
          <w:sz w:val="20"/>
          <w:szCs w:val="20"/>
          <w:lang w:eastAsia="ru-RU"/>
        </w:rPr>
        <w:t>Лангепа</w:t>
      </w:r>
      <w:r>
        <w:rPr>
          <w:rFonts w:ascii="Verdana" w:eastAsia="Times New Roman" w:hAnsi="Verdana" w:cs="Times New Roman"/>
          <w:i/>
          <w:iCs/>
          <w:sz w:val="20"/>
          <w:szCs w:val="20"/>
          <w:lang w:eastAsia="ru-RU"/>
        </w:rPr>
        <w:t>се</w:t>
      </w:r>
      <w:proofErr w:type="spellEnd"/>
      <w:r>
        <w:rPr>
          <w:rFonts w:ascii="Verdana" w:eastAsia="Times New Roman" w:hAnsi="Verdana" w:cs="Times New Roman"/>
          <w:i/>
          <w:iCs/>
          <w:sz w:val="20"/>
          <w:szCs w:val="20"/>
          <w:lang w:eastAsia="ru-RU"/>
        </w:rPr>
        <w:t xml:space="preserve"> </w:t>
      </w:r>
      <w:r w:rsidRPr="00147B86">
        <w:rPr>
          <w:rFonts w:ascii="Verdana" w:eastAsia="Times New Roman" w:hAnsi="Verdana" w:cs="Times New Roman"/>
          <w:i/>
          <w:iCs/>
          <w:sz w:val="20"/>
          <w:szCs w:val="20"/>
          <w:lang w:eastAsia="ru-RU"/>
        </w:rPr>
        <w:t xml:space="preserve">и в г. </w:t>
      </w:r>
      <w:proofErr w:type="spellStart"/>
      <w:r w:rsidRPr="00147B86">
        <w:rPr>
          <w:rFonts w:ascii="Verdana" w:eastAsia="Times New Roman" w:hAnsi="Verdana" w:cs="Times New Roman"/>
          <w:i/>
          <w:iCs/>
          <w:sz w:val="20"/>
          <w:szCs w:val="20"/>
          <w:lang w:eastAsia="ru-RU"/>
        </w:rPr>
        <w:t>Покачи</w:t>
      </w:r>
      <w:proofErr w:type="spellEnd"/>
      <w:r w:rsidRPr="00147B86">
        <w:rPr>
          <w:rFonts w:ascii="Verdana" w:eastAsia="Times New Roman" w:hAnsi="Verdana" w:cs="Times New Roman"/>
          <w:i/>
          <w:iCs/>
          <w:sz w:val="20"/>
          <w:szCs w:val="20"/>
          <w:lang w:eastAsia="ru-RU"/>
        </w:rPr>
        <w:t>» Царевой Т.П.(8)3466925634</w:t>
      </w:r>
    </w:p>
    <w:p w:rsidR="009D3DA4" w:rsidRDefault="009D3DA4"/>
    <w:sectPr w:rsidR="009D3D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E558A1"/>
    <w:multiLevelType w:val="hybridMultilevel"/>
    <w:tmpl w:val="BB146E4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24440ECD"/>
    <w:multiLevelType w:val="multilevel"/>
    <w:tmpl w:val="20E6A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3C5E7E"/>
    <w:multiLevelType w:val="multilevel"/>
    <w:tmpl w:val="A1CA5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C86351"/>
    <w:multiLevelType w:val="multilevel"/>
    <w:tmpl w:val="E474D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D694F9B"/>
    <w:multiLevelType w:val="hybridMultilevel"/>
    <w:tmpl w:val="60EA4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D34868"/>
    <w:multiLevelType w:val="hybridMultilevel"/>
    <w:tmpl w:val="2990E5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078"/>
    <w:rsid w:val="000617C3"/>
    <w:rsid w:val="000651E8"/>
    <w:rsid w:val="003F7078"/>
    <w:rsid w:val="00416A6C"/>
    <w:rsid w:val="00473D20"/>
    <w:rsid w:val="007E718D"/>
    <w:rsid w:val="00897B4C"/>
    <w:rsid w:val="009D3DA4"/>
    <w:rsid w:val="00CB01E4"/>
    <w:rsid w:val="00CD4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qFormat/>
    <w:rsid w:val="00CB01E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DA4"/>
    <w:rPr>
      <w:rFonts w:ascii="Tahoma" w:hAnsi="Tahoma" w:cs="Tahoma"/>
      <w:sz w:val="16"/>
      <w:szCs w:val="16"/>
    </w:rPr>
  </w:style>
  <w:style w:type="paragraph" w:styleId="a5">
    <w:name w:val="Normal (Web)"/>
    <w:basedOn w:val="a"/>
    <w:unhideWhenUsed/>
    <w:rsid w:val="009D3D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CB01E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Strong"/>
    <w:basedOn w:val="a0"/>
    <w:qFormat/>
    <w:rsid w:val="00CB01E4"/>
    <w:rPr>
      <w:b/>
      <w:bCs/>
    </w:rPr>
  </w:style>
  <w:style w:type="character" w:customStyle="1" w:styleId="a7">
    <w:name w:val="Без интервала Знак"/>
    <w:link w:val="a8"/>
    <w:locked/>
    <w:rsid w:val="00CB01E4"/>
    <w:rPr>
      <w:rFonts w:ascii="Calibri" w:hAnsi="Calibri"/>
      <w:lang w:eastAsia="ru-RU"/>
    </w:rPr>
  </w:style>
  <w:style w:type="paragraph" w:styleId="a8">
    <w:name w:val="No Spacing"/>
    <w:link w:val="a7"/>
    <w:qFormat/>
    <w:rsid w:val="00CB01E4"/>
    <w:pPr>
      <w:spacing w:after="0" w:line="240" w:lineRule="auto"/>
    </w:pPr>
    <w:rPr>
      <w:rFonts w:ascii="Calibri" w:hAnsi="Calibri"/>
      <w:lang w:eastAsia="ru-RU"/>
    </w:rPr>
  </w:style>
  <w:style w:type="paragraph" w:customStyle="1" w:styleId="opispole">
    <w:name w:val="opis_pole"/>
    <w:basedOn w:val="a"/>
    <w:rsid w:val="00CB01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pispoleabz">
    <w:name w:val="opis_pole_abz"/>
    <w:basedOn w:val="a"/>
    <w:rsid w:val="00CB01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okr">
    <w:name w:val="sokr"/>
    <w:basedOn w:val="a0"/>
    <w:rsid w:val="00CB01E4"/>
  </w:style>
  <w:style w:type="paragraph" w:styleId="a9">
    <w:name w:val="List Paragraph"/>
    <w:basedOn w:val="a"/>
    <w:uiPriority w:val="34"/>
    <w:qFormat/>
    <w:rsid w:val="00CB01E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qFormat/>
    <w:rsid w:val="00CB01E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DA4"/>
    <w:rPr>
      <w:rFonts w:ascii="Tahoma" w:hAnsi="Tahoma" w:cs="Tahoma"/>
      <w:sz w:val="16"/>
      <w:szCs w:val="16"/>
    </w:rPr>
  </w:style>
  <w:style w:type="paragraph" w:styleId="a5">
    <w:name w:val="Normal (Web)"/>
    <w:basedOn w:val="a"/>
    <w:unhideWhenUsed/>
    <w:rsid w:val="009D3D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CB01E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Strong"/>
    <w:basedOn w:val="a0"/>
    <w:qFormat/>
    <w:rsid w:val="00CB01E4"/>
    <w:rPr>
      <w:b/>
      <w:bCs/>
    </w:rPr>
  </w:style>
  <w:style w:type="character" w:customStyle="1" w:styleId="a7">
    <w:name w:val="Без интервала Знак"/>
    <w:link w:val="a8"/>
    <w:locked/>
    <w:rsid w:val="00CB01E4"/>
    <w:rPr>
      <w:rFonts w:ascii="Calibri" w:hAnsi="Calibri"/>
      <w:lang w:eastAsia="ru-RU"/>
    </w:rPr>
  </w:style>
  <w:style w:type="paragraph" w:styleId="a8">
    <w:name w:val="No Spacing"/>
    <w:link w:val="a7"/>
    <w:qFormat/>
    <w:rsid w:val="00CB01E4"/>
    <w:pPr>
      <w:spacing w:after="0" w:line="240" w:lineRule="auto"/>
    </w:pPr>
    <w:rPr>
      <w:rFonts w:ascii="Calibri" w:hAnsi="Calibri"/>
      <w:lang w:eastAsia="ru-RU"/>
    </w:rPr>
  </w:style>
  <w:style w:type="paragraph" w:customStyle="1" w:styleId="opispole">
    <w:name w:val="opis_pole"/>
    <w:basedOn w:val="a"/>
    <w:rsid w:val="00CB01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pispoleabz">
    <w:name w:val="opis_pole_abz"/>
    <w:basedOn w:val="a"/>
    <w:rsid w:val="00CB01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okr">
    <w:name w:val="sokr"/>
    <w:basedOn w:val="a0"/>
    <w:rsid w:val="00CB01E4"/>
  </w:style>
  <w:style w:type="paragraph" w:styleId="a9">
    <w:name w:val="List Paragraph"/>
    <w:basedOn w:val="a"/>
    <w:uiPriority w:val="34"/>
    <w:qFormat/>
    <w:rsid w:val="00CB01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52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13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57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67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83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08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2400</Words>
  <Characters>13682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CarevaTP</dc:creator>
  <cp:keywords/>
  <dc:description/>
  <cp:lastModifiedBy>CarevaTP</cp:lastModifiedBy>
  <cp:revision>6</cp:revision>
  <cp:lastPrinted>2019-10-14T13:24:00Z</cp:lastPrinted>
  <dcterms:created xsi:type="dcterms:W3CDTF">2019-10-14T06:10:00Z</dcterms:created>
  <dcterms:modified xsi:type="dcterms:W3CDTF">2019-10-14T13:27:00Z</dcterms:modified>
</cp:coreProperties>
</file>